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029" w:rsidRPr="00521C8B" w:rsidRDefault="00A47D57" w:rsidP="00A47D57">
      <w:pPr>
        <w:jc w:val="center"/>
        <w:rPr>
          <w:rFonts w:ascii="Arial" w:hAnsi="Arial" w:cs="Arial"/>
          <w:b/>
          <w:szCs w:val="22"/>
          <w:lang w:val="en-GB"/>
        </w:rPr>
      </w:pPr>
      <w:bookmarkStart w:id="0" w:name="_GoBack"/>
      <w:bookmarkEnd w:id="0"/>
      <w:r w:rsidRPr="00521C8B">
        <w:rPr>
          <w:rFonts w:ascii="Arial" w:hAnsi="Arial" w:cs="Arial"/>
          <w:b/>
          <w:szCs w:val="22"/>
          <w:lang w:val="en-GB"/>
        </w:rPr>
        <w:t xml:space="preserve">Technogenic-Environmental Safety issues </w:t>
      </w:r>
    </w:p>
    <w:p w:rsidR="00A47D57" w:rsidRPr="00521C8B" w:rsidRDefault="00A47D57" w:rsidP="00A47D57">
      <w:pPr>
        <w:jc w:val="center"/>
        <w:rPr>
          <w:rFonts w:ascii="Arial" w:hAnsi="Arial" w:cs="Arial"/>
          <w:szCs w:val="22"/>
          <w:lang w:val="en-GB"/>
        </w:rPr>
      </w:pPr>
      <w:r w:rsidRPr="00521C8B">
        <w:rPr>
          <w:rFonts w:ascii="Arial" w:hAnsi="Arial" w:cs="Arial"/>
          <w:b/>
          <w:szCs w:val="22"/>
          <w:lang w:val="en-GB"/>
        </w:rPr>
        <w:t>in Ukrainian part of EUSDR area</w:t>
      </w:r>
    </w:p>
    <w:p w:rsidR="00A47D57" w:rsidRDefault="00A47D57" w:rsidP="00A47D57">
      <w:pPr>
        <w:jc w:val="center"/>
        <w:rPr>
          <w:rFonts w:ascii="Arial" w:hAnsi="Arial" w:cs="Arial"/>
          <w:sz w:val="22"/>
          <w:szCs w:val="22"/>
          <w:lang w:val="en-GB"/>
        </w:rPr>
      </w:pPr>
    </w:p>
    <w:p w:rsidR="00521C8B" w:rsidRDefault="00A47D57" w:rsidP="002E6EF3">
      <w:pPr>
        <w:ind w:right="-185"/>
        <w:rPr>
          <w:rFonts w:ascii="Arial" w:hAnsi="Arial" w:cs="Arial"/>
          <w:sz w:val="22"/>
          <w:szCs w:val="22"/>
          <w:lang w:val="en-GB"/>
        </w:rPr>
      </w:pPr>
      <w:r>
        <w:rPr>
          <w:rFonts w:ascii="Arial" w:hAnsi="Arial" w:cs="Arial"/>
          <w:sz w:val="22"/>
          <w:szCs w:val="22"/>
          <w:lang w:val="en-GB"/>
        </w:rPr>
        <w:t xml:space="preserve">Ukrainian part of EUSDR area is unique in comparison with other </w:t>
      </w:r>
      <w:r w:rsidR="002E6EF3">
        <w:rPr>
          <w:rFonts w:ascii="Arial" w:hAnsi="Arial" w:cs="Arial"/>
          <w:sz w:val="22"/>
          <w:szCs w:val="22"/>
          <w:lang w:val="en-GB"/>
        </w:rPr>
        <w:t>13 countries of the Danube region</w:t>
      </w:r>
      <w:r w:rsidR="00C44D90">
        <w:rPr>
          <w:rFonts w:ascii="Arial" w:hAnsi="Arial" w:cs="Arial"/>
          <w:sz w:val="22"/>
          <w:szCs w:val="22"/>
          <w:lang w:val="en-US"/>
        </w:rPr>
        <w:t>, whereas i</w:t>
      </w:r>
      <w:r w:rsidR="002E6EF3">
        <w:rPr>
          <w:rFonts w:ascii="Arial" w:hAnsi="Arial" w:cs="Arial"/>
          <w:sz w:val="22"/>
          <w:szCs w:val="22"/>
          <w:lang w:val="en-GB"/>
        </w:rPr>
        <w:t>t’s the single State</w:t>
      </w:r>
      <w:r w:rsidR="00C44D90">
        <w:rPr>
          <w:rFonts w:ascii="Arial" w:hAnsi="Arial" w:cs="Arial"/>
          <w:sz w:val="22"/>
          <w:szCs w:val="22"/>
          <w:lang w:val="en-GB"/>
        </w:rPr>
        <w:t>,</w:t>
      </w:r>
      <w:r w:rsidR="002E6EF3">
        <w:rPr>
          <w:rFonts w:ascii="Arial" w:hAnsi="Arial" w:cs="Arial"/>
          <w:sz w:val="22"/>
          <w:szCs w:val="22"/>
          <w:lang w:val="en-GB"/>
        </w:rPr>
        <w:t xml:space="preserve"> which unites </w:t>
      </w:r>
      <w:hyperlink r:id="rId5" w:history="1">
        <w:r w:rsidR="00F87EF3" w:rsidRPr="00F0136B">
          <w:rPr>
            <w:rStyle w:val="Hiperhivatkozs"/>
            <w:rFonts w:ascii="Arial" w:hAnsi="Arial" w:cs="Arial"/>
            <w:sz w:val="22"/>
            <w:szCs w:val="22"/>
            <w:lang w:val="en-US"/>
          </w:rPr>
          <w:t>http://ec.europa.eu/regional_policy/archive/consultation/danube/doc/contrib/ua_ecoResource.pdf</w:t>
        </w:r>
      </w:hyperlink>
      <w:r w:rsidR="00F87EF3">
        <w:rPr>
          <w:rFonts w:ascii="Arial" w:hAnsi="Arial" w:cs="Arial"/>
          <w:sz w:val="22"/>
          <w:szCs w:val="22"/>
          <w:lang w:val="en-US"/>
        </w:rPr>
        <w:t xml:space="preserve"> </w:t>
      </w:r>
      <w:r w:rsidR="00521C8B">
        <w:rPr>
          <w:rFonts w:ascii="Arial" w:hAnsi="Arial" w:cs="Arial"/>
          <w:sz w:val="22"/>
          <w:szCs w:val="22"/>
          <w:lang w:val="en-US"/>
        </w:rPr>
        <w:t xml:space="preserve"> -  </w:t>
      </w:r>
      <w:r w:rsidR="002E6EF3">
        <w:rPr>
          <w:rFonts w:ascii="Arial" w:hAnsi="Arial" w:cs="Arial"/>
          <w:sz w:val="22"/>
          <w:szCs w:val="22"/>
          <w:lang w:val="en-GB"/>
        </w:rPr>
        <w:t xml:space="preserve">important part of the </w:t>
      </w:r>
      <w:smartTag w:uri="urn:schemas-microsoft-com:office:smarttags" w:element="place">
        <w:r w:rsidR="002E6EF3">
          <w:rPr>
            <w:rFonts w:ascii="Arial" w:hAnsi="Arial" w:cs="Arial"/>
            <w:sz w:val="22"/>
            <w:szCs w:val="22"/>
            <w:lang w:val="en-GB"/>
          </w:rPr>
          <w:t>Danube</w:t>
        </w:r>
      </w:smartTag>
      <w:r w:rsidR="002E6EF3">
        <w:rPr>
          <w:rFonts w:ascii="Arial" w:hAnsi="Arial" w:cs="Arial"/>
          <w:sz w:val="22"/>
          <w:szCs w:val="22"/>
          <w:lang w:val="en-GB"/>
        </w:rPr>
        <w:t xml:space="preserve"> delta </w:t>
      </w:r>
      <w:r w:rsidR="00B92410">
        <w:rPr>
          <w:rFonts w:ascii="Arial" w:hAnsi="Arial" w:cs="Arial"/>
          <w:sz w:val="22"/>
          <w:szCs w:val="22"/>
          <w:lang w:val="en-GB"/>
        </w:rPr>
        <w:t xml:space="preserve">in Odessa Oblast </w:t>
      </w:r>
      <w:r w:rsidR="00374403">
        <w:rPr>
          <w:rFonts w:ascii="Arial" w:hAnsi="Arial" w:cs="Arial"/>
          <w:sz w:val="22"/>
          <w:szCs w:val="22"/>
          <w:lang w:val="en-GB"/>
        </w:rPr>
        <w:t xml:space="preserve">(Sulina) </w:t>
      </w:r>
      <w:r w:rsidR="00521C8B">
        <w:rPr>
          <w:rFonts w:ascii="Arial" w:hAnsi="Arial" w:cs="Arial"/>
          <w:sz w:val="22"/>
          <w:szCs w:val="22"/>
          <w:lang w:val="en-GB"/>
        </w:rPr>
        <w:t xml:space="preserve">together </w:t>
      </w:r>
      <w:r w:rsidR="00B92410">
        <w:rPr>
          <w:rFonts w:ascii="Arial" w:hAnsi="Arial" w:cs="Arial"/>
          <w:sz w:val="22"/>
          <w:szCs w:val="22"/>
          <w:lang w:val="en-GB"/>
        </w:rPr>
        <w:t xml:space="preserve">with </w:t>
      </w:r>
    </w:p>
    <w:p w:rsidR="00374403" w:rsidRDefault="00521C8B" w:rsidP="002E6EF3">
      <w:pPr>
        <w:ind w:right="-185"/>
        <w:rPr>
          <w:rFonts w:ascii="Arial" w:hAnsi="Arial" w:cs="Arial"/>
          <w:sz w:val="22"/>
          <w:szCs w:val="22"/>
          <w:lang w:val="en-GB"/>
        </w:rPr>
      </w:pPr>
      <w:r>
        <w:rPr>
          <w:rFonts w:ascii="Arial" w:hAnsi="Arial" w:cs="Arial"/>
          <w:sz w:val="22"/>
          <w:szCs w:val="22"/>
          <w:lang w:val="en-GB"/>
        </w:rPr>
        <w:t xml:space="preserve">- </w:t>
      </w:r>
      <w:r w:rsidR="00D21C3E">
        <w:rPr>
          <w:rFonts w:ascii="Arial" w:hAnsi="Arial" w:cs="Arial"/>
          <w:sz w:val="22"/>
          <w:szCs w:val="22"/>
          <w:lang w:val="en-GB"/>
        </w:rPr>
        <w:t>general</w:t>
      </w:r>
      <w:r w:rsidR="00B92410">
        <w:rPr>
          <w:rFonts w:ascii="Arial" w:hAnsi="Arial" w:cs="Arial"/>
          <w:sz w:val="22"/>
          <w:szCs w:val="22"/>
          <w:lang w:val="en-GB"/>
        </w:rPr>
        <w:t xml:space="preserve"> </w:t>
      </w:r>
      <w:r w:rsidR="00D21C3E">
        <w:rPr>
          <w:rFonts w:ascii="Arial" w:hAnsi="Arial" w:cs="Arial"/>
          <w:sz w:val="22"/>
          <w:szCs w:val="22"/>
          <w:lang w:val="en-GB"/>
        </w:rPr>
        <w:t xml:space="preserve">Lower Danube </w:t>
      </w:r>
      <w:r w:rsidR="00B92410">
        <w:rPr>
          <w:rFonts w:ascii="Arial" w:hAnsi="Arial" w:cs="Arial"/>
          <w:sz w:val="22"/>
          <w:szCs w:val="22"/>
          <w:lang w:val="en-GB"/>
        </w:rPr>
        <w:t>water (and danger) sources</w:t>
      </w:r>
      <w:r w:rsidR="00D21C3E">
        <w:rPr>
          <w:rFonts w:ascii="Arial" w:hAnsi="Arial" w:cs="Arial"/>
          <w:sz w:val="22"/>
          <w:szCs w:val="22"/>
          <w:lang w:val="en-GB"/>
        </w:rPr>
        <w:t xml:space="preserve"> </w:t>
      </w:r>
      <w:r w:rsidR="00C44D90">
        <w:rPr>
          <w:rFonts w:ascii="Arial" w:hAnsi="Arial" w:cs="Arial"/>
          <w:sz w:val="22"/>
          <w:szCs w:val="22"/>
          <w:lang w:val="en-GB"/>
        </w:rPr>
        <w:t>–</w:t>
      </w:r>
      <w:r w:rsidR="00D21C3E">
        <w:rPr>
          <w:rFonts w:ascii="Arial" w:hAnsi="Arial" w:cs="Arial"/>
          <w:sz w:val="22"/>
          <w:szCs w:val="22"/>
          <w:lang w:val="en-GB"/>
        </w:rPr>
        <w:t xml:space="preserve"> </w:t>
      </w:r>
      <w:r w:rsidR="00C44D90">
        <w:rPr>
          <w:rFonts w:ascii="Arial" w:hAnsi="Arial" w:cs="Arial"/>
          <w:sz w:val="22"/>
          <w:szCs w:val="22"/>
          <w:lang w:val="en-GB"/>
        </w:rPr>
        <w:t xml:space="preserve">basins of </w:t>
      </w:r>
      <w:r w:rsidR="00B92410">
        <w:rPr>
          <w:rFonts w:ascii="Arial" w:hAnsi="Arial" w:cs="Arial"/>
          <w:sz w:val="22"/>
          <w:szCs w:val="22"/>
          <w:lang w:val="en-GB"/>
        </w:rPr>
        <w:t>its main tributaries</w:t>
      </w:r>
      <w:r w:rsidR="00374403">
        <w:rPr>
          <w:rFonts w:ascii="Arial" w:hAnsi="Arial" w:cs="Arial"/>
          <w:sz w:val="22"/>
          <w:szCs w:val="22"/>
          <w:lang w:val="en-GB"/>
        </w:rPr>
        <w:t>:</w:t>
      </w:r>
      <w:r w:rsidR="00B92410">
        <w:rPr>
          <w:rFonts w:ascii="Arial" w:hAnsi="Arial" w:cs="Arial"/>
          <w:sz w:val="22"/>
          <w:szCs w:val="22"/>
          <w:lang w:val="en-GB"/>
        </w:rPr>
        <w:t xml:space="preserve"> Tisa, Prut and Siret in Ukrainian Carpathian</w:t>
      </w:r>
      <w:r w:rsidR="00C44D90">
        <w:rPr>
          <w:rFonts w:ascii="Arial" w:hAnsi="Arial" w:cs="Arial"/>
          <w:sz w:val="22"/>
          <w:szCs w:val="22"/>
          <w:lang w:val="en-GB"/>
        </w:rPr>
        <w:t>s</w:t>
      </w:r>
      <w:r w:rsidR="00EA1045">
        <w:rPr>
          <w:rFonts w:ascii="Arial" w:hAnsi="Arial" w:cs="Arial"/>
          <w:sz w:val="22"/>
          <w:szCs w:val="22"/>
          <w:lang w:val="en-GB"/>
        </w:rPr>
        <w:t>, which</w:t>
      </w:r>
      <w:r w:rsidR="00B92410">
        <w:rPr>
          <w:rFonts w:ascii="Arial" w:hAnsi="Arial" w:cs="Arial"/>
          <w:sz w:val="22"/>
          <w:szCs w:val="22"/>
          <w:lang w:val="en-GB"/>
        </w:rPr>
        <w:t xml:space="preserve"> </w:t>
      </w:r>
      <w:r w:rsidR="00EA1045">
        <w:rPr>
          <w:rFonts w:ascii="Arial" w:hAnsi="Arial" w:cs="Arial"/>
          <w:sz w:val="22"/>
          <w:szCs w:val="22"/>
          <w:lang w:val="en-GB"/>
        </w:rPr>
        <w:t xml:space="preserve">occupy </w:t>
      </w:r>
      <w:r w:rsidR="00B92410">
        <w:rPr>
          <w:rFonts w:ascii="Arial" w:hAnsi="Arial" w:cs="Arial"/>
          <w:sz w:val="22"/>
          <w:szCs w:val="22"/>
          <w:lang w:val="en-GB"/>
        </w:rPr>
        <w:t>80% of Ukrainian</w:t>
      </w:r>
      <w:r w:rsidR="007F4105">
        <w:rPr>
          <w:rFonts w:ascii="Arial" w:hAnsi="Arial" w:cs="Arial"/>
          <w:sz w:val="22"/>
          <w:szCs w:val="22"/>
          <w:lang w:val="en-GB"/>
        </w:rPr>
        <w:t xml:space="preserve"> area in the </w:t>
      </w:r>
      <w:smartTag w:uri="urn:schemas-microsoft-com:office:smarttags" w:element="place">
        <w:r w:rsidR="007F4105">
          <w:rPr>
            <w:rFonts w:ascii="Arial" w:hAnsi="Arial" w:cs="Arial"/>
            <w:sz w:val="22"/>
            <w:szCs w:val="22"/>
            <w:lang w:val="en-GB"/>
          </w:rPr>
          <w:t>Danube</w:t>
        </w:r>
      </w:smartTag>
      <w:r w:rsidR="007F4105">
        <w:rPr>
          <w:rFonts w:ascii="Arial" w:hAnsi="Arial" w:cs="Arial"/>
          <w:sz w:val="22"/>
          <w:szCs w:val="22"/>
          <w:lang w:val="en-GB"/>
        </w:rPr>
        <w:t xml:space="preserve"> basin</w:t>
      </w:r>
      <w:r w:rsidR="00411300">
        <w:rPr>
          <w:rFonts w:ascii="Arial" w:hAnsi="Arial" w:cs="Arial"/>
          <w:sz w:val="22"/>
          <w:szCs w:val="22"/>
          <w:lang w:val="en-GB"/>
        </w:rPr>
        <w:t>.</w:t>
      </w:r>
      <w:r w:rsidR="00B92410">
        <w:rPr>
          <w:rFonts w:ascii="Arial" w:hAnsi="Arial" w:cs="Arial"/>
          <w:sz w:val="22"/>
          <w:szCs w:val="22"/>
          <w:lang w:val="en-GB"/>
        </w:rPr>
        <w:t xml:space="preserve"> </w:t>
      </w:r>
    </w:p>
    <w:p w:rsidR="00F87EF3" w:rsidRPr="00EA1045" w:rsidRDefault="00EA1045" w:rsidP="002E6EF3">
      <w:pPr>
        <w:ind w:right="-185"/>
        <w:rPr>
          <w:rFonts w:ascii="Arial" w:hAnsi="Arial" w:cs="Arial"/>
          <w:sz w:val="22"/>
          <w:szCs w:val="22"/>
          <w:lang w:val="en-US"/>
        </w:rPr>
      </w:pPr>
      <w:r>
        <w:rPr>
          <w:rFonts w:ascii="Arial" w:hAnsi="Arial" w:cs="Arial"/>
          <w:sz w:val="22"/>
          <w:szCs w:val="22"/>
          <w:lang w:val="en-GB"/>
        </w:rPr>
        <w:t xml:space="preserve">Ukrainian &amp; Moldavian participation in EUSDR also </w:t>
      </w:r>
      <w:r w:rsidR="0029735F">
        <w:rPr>
          <w:rFonts w:ascii="Arial" w:hAnsi="Arial" w:cs="Arial"/>
          <w:sz w:val="22"/>
          <w:szCs w:val="22"/>
          <w:lang w:val="en-US"/>
        </w:rPr>
        <w:t>cover</w:t>
      </w:r>
      <w:r w:rsidR="00521C8B">
        <w:rPr>
          <w:rFonts w:ascii="Arial" w:hAnsi="Arial" w:cs="Arial"/>
          <w:sz w:val="22"/>
          <w:szCs w:val="22"/>
          <w:lang w:val="en-US"/>
        </w:rPr>
        <w:t>s</w:t>
      </w:r>
      <w:r w:rsidR="0029735F">
        <w:rPr>
          <w:rFonts w:ascii="Arial" w:hAnsi="Arial" w:cs="Arial"/>
          <w:sz w:val="22"/>
          <w:szCs w:val="22"/>
          <w:lang w:val="en-US"/>
        </w:rPr>
        <w:t xml:space="preserve"> in fact practically all the right bank and the whole delta of </w:t>
      </w:r>
      <w:r w:rsidR="00374403">
        <w:rPr>
          <w:rFonts w:ascii="Arial" w:hAnsi="Arial" w:cs="Arial"/>
          <w:sz w:val="22"/>
          <w:szCs w:val="22"/>
          <w:lang w:val="en-US"/>
        </w:rPr>
        <w:t xml:space="preserve">the neighbour </w:t>
      </w:r>
      <w:r w:rsidR="0029735F">
        <w:rPr>
          <w:rFonts w:ascii="Arial" w:hAnsi="Arial" w:cs="Arial"/>
          <w:sz w:val="22"/>
          <w:szCs w:val="22"/>
          <w:lang w:val="en-US"/>
        </w:rPr>
        <w:t>Dnister/Nistru river</w:t>
      </w:r>
      <w:r w:rsidR="00374403">
        <w:rPr>
          <w:rFonts w:ascii="Arial" w:hAnsi="Arial" w:cs="Arial"/>
          <w:sz w:val="22"/>
          <w:szCs w:val="22"/>
          <w:lang w:val="en-US"/>
        </w:rPr>
        <w:t>.</w:t>
      </w:r>
    </w:p>
    <w:p w:rsidR="00B9700F" w:rsidRDefault="00374403" w:rsidP="0029735F">
      <w:pPr>
        <w:spacing w:before="120"/>
        <w:ind w:right="-187"/>
        <w:rPr>
          <w:rFonts w:ascii="Arial" w:hAnsi="Arial" w:cs="Arial"/>
          <w:sz w:val="22"/>
          <w:szCs w:val="22"/>
          <w:lang w:val="en-GB"/>
        </w:rPr>
      </w:pPr>
      <w:r>
        <w:rPr>
          <w:rFonts w:ascii="Arial" w:hAnsi="Arial" w:cs="Arial"/>
          <w:sz w:val="22"/>
          <w:szCs w:val="22"/>
          <w:lang w:val="en-GB"/>
        </w:rPr>
        <w:t>So</w:t>
      </w:r>
      <w:r w:rsidR="00F87EF3">
        <w:rPr>
          <w:rFonts w:ascii="Arial" w:hAnsi="Arial" w:cs="Arial"/>
          <w:sz w:val="22"/>
          <w:szCs w:val="22"/>
          <w:lang w:val="en-GB"/>
        </w:rPr>
        <w:t xml:space="preserve"> </w:t>
      </w:r>
      <w:r w:rsidR="0029735F">
        <w:rPr>
          <w:rFonts w:ascii="Arial" w:hAnsi="Arial" w:cs="Arial"/>
          <w:sz w:val="22"/>
          <w:szCs w:val="22"/>
          <w:lang w:val="en-GB"/>
        </w:rPr>
        <w:t xml:space="preserve">the </w:t>
      </w:r>
      <w:r w:rsidR="00F87EF3">
        <w:rPr>
          <w:rFonts w:ascii="Arial" w:hAnsi="Arial" w:cs="Arial"/>
          <w:sz w:val="22"/>
          <w:szCs w:val="22"/>
          <w:lang w:val="en-GB"/>
        </w:rPr>
        <w:t xml:space="preserve">Danube-Carpathian space </w:t>
      </w:r>
      <w:r w:rsidR="0029735F">
        <w:rPr>
          <w:rFonts w:ascii="Arial" w:hAnsi="Arial" w:cs="Arial"/>
          <w:sz w:val="22"/>
          <w:szCs w:val="22"/>
          <w:lang w:val="en-GB"/>
        </w:rPr>
        <w:t xml:space="preserve">of EUSDR area in </w:t>
      </w:r>
      <w:smartTag w:uri="urn:schemas-microsoft-com:office:smarttags" w:element="country-region">
        <w:smartTag w:uri="urn:schemas-microsoft-com:office:smarttags" w:element="place">
          <w:r w:rsidR="0029735F">
            <w:rPr>
              <w:rFonts w:ascii="Arial" w:hAnsi="Arial" w:cs="Arial"/>
              <w:sz w:val="22"/>
              <w:szCs w:val="22"/>
              <w:lang w:val="en-GB"/>
            </w:rPr>
            <w:t>Ukraine</w:t>
          </w:r>
        </w:smartTag>
      </w:smartTag>
      <w:r w:rsidR="0029735F">
        <w:rPr>
          <w:rFonts w:ascii="Arial" w:hAnsi="Arial" w:cs="Arial"/>
          <w:sz w:val="22"/>
          <w:szCs w:val="22"/>
          <w:lang w:val="en-GB"/>
        </w:rPr>
        <w:t xml:space="preserve"> </w:t>
      </w:r>
      <w:r w:rsidR="003B722B">
        <w:rPr>
          <w:rFonts w:ascii="Arial" w:hAnsi="Arial" w:cs="Arial"/>
          <w:sz w:val="22"/>
          <w:szCs w:val="22"/>
          <w:lang w:val="en-GB"/>
        </w:rPr>
        <w:t xml:space="preserve">consists of 2 </w:t>
      </w:r>
      <w:r w:rsidR="00B9700F">
        <w:rPr>
          <w:rFonts w:ascii="Arial" w:hAnsi="Arial" w:cs="Arial"/>
          <w:sz w:val="22"/>
          <w:szCs w:val="22"/>
          <w:lang w:val="en-GB"/>
        </w:rPr>
        <w:t>(</w:t>
      </w:r>
      <w:r w:rsidR="003B722B">
        <w:rPr>
          <w:rFonts w:ascii="Arial" w:hAnsi="Arial" w:cs="Arial"/>
          <w:sz w:val="22"/>
          <w:szCs w:val="22"/>
          <w:lang w:val="en-GB"/>
        </w:rPr>
        <w:t xml:space="preserve">approx. </w:t>
      </w:r>
      <w:r w:rsidR="003B722B" w:rsidRPr="003B722B">
        <w:rPr>
          <w:rFonts w:ascii="Arial" w:hAnsi="Arial" w:cs="Arial"/>
          <w:sz w:val="22"/>
          <w:szCs w:val="22"/>
          <w:lang w:val="en-GB"/>
        </w:rPr>
        <w:t>equal</w:t>
      </w:r>
      <w:r w:rsidR="00B9700F">
        <w:rPr>
          <w:rFonts w:ascii="Arial" w:hAnsi="Arial" w:cs="Arial"/>
          <w:sz w:val="22"/>
          <w:szCs w:val="22"/>
          <w:lang w:val="en-GB"/>
        </w:rPr>
        <w:t>)</w:t>
      </w:r>
      <w:r w:rsidR="003B722B">
        <w:rPr>
          <w:rFonts w:ascii="Arial" w:hAnsi="Arial" w:cs="Arial"/>
          <w:sz w:val="22"/>
          <w:szCs w:val="22"/>
          <w:lang w:val="en-GB"/>
        </w:rPr>
        <w:t xml:space="preserve"> parts: </w:t>
      </w:r>
    </w:p>
    <w:p w:rsidR="00B9700F" w:rsidRDefault="00B9700F" w:rsidP="002E6EF3">
      <w:pPr>
        <w:ind w:right="-185"/>
        <w:rPr>
          <w:rFonts w:ascii="Arial" w:hAnsi="Arial" w:cs="Arial"/>
          <w:sz w:val="22"/>
          <w:szCs w:val="22"/>
          <w:lang w:val="en-GB"/>
        </w:rPr>
      </w:pPr>
      <w:r>
        <w:rPr>
          <w:rFonts w:ascii="Arial" w:hAnsi="Arial" w:cs="Arial"/>
          <w:sz w:val="22"/>
          <w:szCs w:val="22"/>
          <w:lang w:val="en-GB"/>
        </w:rPr>
        <w:t xml:space="preserve">- </w:t>
      </w:r>
      <w:r w:rsidR="003B722B">
        <w:rPr>
          <w:rFonts w:ascii="Arial" w:hAnsi="Arial" w:cs="Arial"/>
          <w:sz w:val="22"/>
          <w:szCs w:val="22"/>
          <w:lang w:val="en-GB"/>
        </w:rPr>
        <w:t xml:space="preserve">upper Tisa basin in Transcarpathian Oblast, which bound with </w:t>
      </w:r>
      <w:smartTag w:uri="urn:schemas-microsoft-com:office:smarttags" w:element="country-region">
        <w:r w:rsidR="003B722B">
          <w:rPr>
            <w:rFonts w:ascii="Arial" w:hAnsi="Arial" w:cs="Arial"/>
            <w:sz w:val="22"/>
            <w:szCs w:val="22"/>
            <w:lang w:val="en-GB"/>
          </w:rPr>
          <w:t>Hungary</w:t>
        </w:r>
      </w:smartTag>
      <w:r>
        <w:rPr>
          <w:rFonts w:ascii="Arial" w:hAnsi="Arial" w:cs="Arial"/>
          <w:sz w:val="22"/>
          <w:szCs w:val="22"/>
          <w:lang w:val="en-GB"/>
        </w:rPr>
        <w:t>,</w:t>
      </w:r>
      <w:r w:rsidR="003B722B">
        <w:rPr>
          <w:rFonts w:ascii="Arial" w:hAnsi="Arial" w:cs="Arial"/>
          <w:sz w:val="22"/>
          <w:szCs w:val="22"/>
          <w:lang w:val="en-GB"/>
        </w:rPr>
        <w:t xml:space="preserve"> </w:t>
      </w:r>
      <w:smartTag w:uri="urn:schemas-microsoft-com:office:smarttags" w:element="country-region">
        <w:r w:rsidR="003B722B">
          <w:rPr>
            <w:rFonts w:ascii="Arial" w:hAnsi="Arial" w:cs="Arial"/>
            <w:sz w:val="22"/>
            <w:szCs w:val="22"/>
            <w:lang w:val="en-GB"/>
          </w:rPr>
          <w:t>Slovakia</w:t>
        </w:r>
      </w:smartTag>
      <w:r>
        <w:rPr>
          <w:rFonts w:ascii="Arial" w:hAnsi="Arial" w:cs="Arial"/>
          <w:sz w:val="22"/>
          <w:szCs w:val="22"/>
          <w:lang w:val="en-GB"/>
        </w:rPr>
        <w:t xml:space="preserve">, </w:t>
      </w:r>
      <w:smartTag w:uri="urn:schemas-microsoft-com:office:smarttags" w:element="country-region">
        <w:smartTag w:uri="urn:schemas-microsoft-com:office:smarttags" w:element="place">
          <w:r>
            <w:rPr>
              <w:rFonts w:ascii="Arial" w:hAnsi="Arial" w:cs="Arial"/>
              <w:sz w:val="22"/>
              <w:szCs w:val="22"/>
              <w:lang w:val="en-GB"/>
            </w:rPr>
            <w:t>Romania</w:t>
          </w:r>
        </w:smartTag>
      </w:smartTag>
      <w:r>
        <w:rPr>
          <w:rFonts w:ascii="Arial" w:hAnsi="Arial" w:cs="Arial"/>
          <w:sz w:val="22"/>
          <w:szCs w:val="22"/>
          <w:lang w:val="en-GB"/>
        </w:rPr>
        <w:t xml:space="preserve">, </w:t>
      </w:r>
    </w:p>
    <w:p w:rsidR="008B640C" w:rsidRDefault="00B9700F" w:rsidP="002E6EF3">
      <w:pPr>
        <w:ind w:right="-185"/>
        <w:rPr>
          <w:rFonts w:ascii="Arial" w:hAnsi="Arial" w:cs="Arial"/>
          <w:sz w:val="22"/>
          <w:szCs w:val="22"/>
          <w:lang w:val="en-GB"/>
        </w:rPr>
      </w:pPr>
      <w:r>
        <w:rPr>
          <w:rFonts w:ascii="Arial" w:hAnsi="Arial" w:cs="Arial"/>
          <w:sz w:val="22"/>
          <w:szCs w:val="22"/>
          <w:lang w:val="en-GB"/>
        </w:rPr>
        <w:t xml:space="preserve">- </w:t>
      </w:r>
      <w:r w:rsidR="003B722B">
        <w:rPr>
          <w:rFonts w:ascii="Arial" w:hAnsi="Arial" w:cs="Arial"/>
          <w:sz w:val="22"/>
          <w:szCs w:val="22"/>
          <w:lang w:val="en-GB"/>
        </w:rPr>
        <w:t xml:space="preserve">upper basins of Prut  and Siret in Chernivtsi and Ivano-Frankivsk Oblasts bordering with </w:t>
      </w:r>
      <w:smartTag w:uri="urn:schemas-microsoft-com:office:smarttags" w:element="country-region">
        <w:r w:rsidR="003B722B">
          <w:rPr>
            <w:rFonts w:ascii="Arial" w:hAnsi="Arial" w:cs="Arial"/>
            <w:sz w:val="22"/>
            <w:szCs w:val="22"/>
            <w:lang w:val="en-GB"/>
          </w:rPr>
          <w:t>Romania</w:t>
        </w:r>
      </w:smartTag>
      <w:r w:rsidR="003B722B">
        <w:rPr>
          <w:rFonts w:ascii="Arial" w:hAnsi="Arial" w:cs="Arial"/>
          <w:sz w:val="22"/>
          <w:szCs w:val="22"/>
          <w:lang w:val="en-GB"/>
        </w:rPr>
        <w:t xml:space="preserve"> and </w:t>
      </w:r>
      <w:smartTag w:uri="urn:schemas-microsoft-com:office:smarttags" w:element="country-region">
        <w:smartTag w:uri="urn:schemas-microsoft-com:office:smarttags" w:element="place">
          <w:r w:rsidR="003B722B">
            <w:rPr>
              <w:rFonts w:ascii="Arial" w:hAnsi="Arial" w:cs="Arial"/>
              <w:sz w:val="22"/>
              <w:szCs w:val="22"/>
              <w:lang w:val="en-GB"/>
            </w:rPr>
            <w:t>Moldova</w:t>
          </w:r>
        </w:smartTag>
      </w:smartTag>
    </w:p>
    <w:p w:rsidR="00806BCD" w:rsidRDefault="008B640C" w:rsidP="002E6EF3">
      <w:pPr>
        <w:ind w:right="-185"/>
        <w:rPr>
          <w:rFonts w:ascii="Arial" w:hAnsi="Arial" w:cs="Arial"/>
          <w:sz w:val="22"/>
          <w:szCs w:val="22"/>
          <w:lang w:val="en-GB"/>
        </w:rPr>
      </w:pPr>
      <w:r>
        <w:rPr>
          <w:rFonts w:ascii="Arial" w:hAnsi="Arial" w:cs="Arial"/>
          <w:sz w:val="22"/>
          <w:szCs w:val="22"/>
          <w:lang w:val="en-GB"/>
        </w:rPr>
        <w:t xml:space="preserve">+ in fact </w:t>
      </w:r>
      <w:r>
        <w:rPr>
          <w:rFonts w:ascii="Arial" w:hAnsi="Arial" w:cs="Arial"/>
          <w:sz w:val="22"/>
          <w:szCs w:val="22"/>
          <w:lang w:val="en-US"/>
        </w:rPr>
        <w:t xml:space="preserve">Dnister/Nistru river basin in </w:t>
      </w:r>
      <w:smartTag w:uri="urn:schemas-microsoft-com:office:smarttags" w:element="City">
        <w:smartTag w:uri="urn:schemas-microsoft-com:office:smarttags" w:element="place">
          <w:r>
            <w:rPr>
              <w:rFonts w:ascii="Arial" w:hAnsi="Arial" w:cs="Arial"/>
              <w:sz w:val="22"/>
              <w:szCs w:val="22"/>
              <w:lang w:val="en-US"/>
            </w:rPr>
            <w:t>Odessa</w:t>
          </w:r>
        </w:smartTag>
      </w:smartTag>
      <w:r>
        <w:rPr>
          <w:rFonts w:ascii="Arial" w:hAnsi="Arial" w:cs="Arial"/>
          <w:sz w:val="22"/>
          <w:szCs w:val="22"/>
          <w:lang w:val="en-US"/>
        </w:rPr>
        <w:t>, Chernivtsi  and Ivano-Frankivsk Oblasts.</w:t>
      </w:r>
    </w:p>
    <w:p w:rsidR="00A47D57" w:rsidRPr="0063765D" w:rsidRDefault="00806BCD" w:rsidP="0029735F">
      <w:pPr>
        <w:spacing w:before="120"/>
        <w:ind w:right="-187"/>
        <w:rPr>
          <w:rFonts w:ascii="Arial" w:hAnsi="Arial" w:cs="Arial"/>
          <w:sz w:val="22"/>
          <w:szCs w:val="22"/>
          <w:lang w:val="en-GB"/>
        </w:rPr>
      </w:pPr>
      <w:r>
        <w:rPr>
          <w:rFonts w:ascii="Arial" w:hAnsi="Arial" w:cs="Arial"/>
          <w:sz w:val="22"/>
          <w:szCs w:val="22"/>
          <w:lang w:val="en-GB"/>
        </w:rPr>
        <w:t xml:space="preserve">Technogenic-Environmental Safety in these </w:t>
      </w:r>
      <w:r w:rsidR="00B9700F">
        <w:rPr>
          <w:rFonts w:ascii="Arial" w:hAnsi="Arial" w:cs="Arial"/>
          <w:sz w:val="22"/>
          <w:szCs w:val="22"/>
          <w:lang w:val="en-GB"/>
        </w:rPr>
        <w:t xml:space="preserve">Ukrainian Oblasts together with Carpathian </w:t>
      </w:r>
      <w:r>
        <w:rPr>
          <w:rFonts w:ascii="Arial" w:hAnsi="Arial" w:cs="Arial"/>
          <w:sz w:val="22"/>
          <w:szCs w:val="22"/>
          <w:lang w:val="en-GB"/>
        </w:rPr>
        <w:t xml:space="preserve">regions </w:t>
      </w:r>
      <w:r w:rsidR="00B9700F">
        <w:rPr>
          <w:rFonts w:ascii="Arial" w:hAnsi="Arial" w:cs="Arial"/>
          <w:sz w:val="22"/>
          <w:szCs w:val="22"/>
          <w:lang w:val="en-GB"/>
        </w:rPr>
        <w:t xml:space="preserve">of </w:t>
      </w:r>
      <w:smartTag w:uri="urn:schemas-microsoft-com:office:smarttags" w:element="country-region">
        <w:r w:rsidR="00B9700F">
          <w:rPr>
            <w:rFonts w:ascii="Arial" w:hAnsi="Arial" w:cs="Arial"/>
            <w:sz w:val="22"/>
            <w:szCs w:val="22"/>
            <w:lang w:val="en-GB"/>
          </w:rPr>
          <w:t>Romania</w:t>
        </w:r>
      </w:smartTag>
      <w:r w:rsidR="00B9700F">
        <w:rPr>
          <w:rFonts w:ascii="Arial" w:hAnsi="Arial" w:cs="Arial"/>
          <w:sz w:val="22"/>
          <w:szCs w:val="22"/>
          <w:lang w:val="en-GB"/>
        </w:rPr>
        <w:t xml:space="preserve">, </w:t>
      </w:r>
      <w:smartTag w:uri="urn:schemas-microsoft-com:office:smarttags" w:element="country-region">
        <w:r w:rsidR="00B9700F">
          <w:rPr>
            <w:rFonts w:ascii="Arial" w:hAnsi="Arial" w:cs="Arial"/>
            <w:sz w:val="22"/>
            <w:szCs w:val="22"/>
            <w:lang w:val="en-GB"/>
          </w:rPr>
          <w:t>Hungary</w:t>
        </w:r>
      </w:smartTag>
      <w:r w:rsidR="00B9700F">
        <w:rPr>
          <w:rFonts w:ascii="Arial" w:hAnsi="Arial" w:cs="Arial"/>
          <w:sz w:val="22"/>
          <w:szCs w:val="22"/>
          <w:lang w:val="en-GB"/>
        </w:rPr>
        <w:t xml:space="preserve">, </w:t>
      </w:r>
      <w:smartTag w:uri="urn:schemas-microsoft-com:office:smarttags" w:element="country-region">
        <w:r w:rsidR="00B9700F">
          <w:rPr>
            <w:rFonts w:ascii="Arial" w:hAnsi="Arial" w:cs="Arial"/>
            <w:sz w:val="22"/>
            <w:szCs w:val="22"/>
            <w:lang w:val="en-GB"/>
          </w:rPr>
          <w:t>Slovakia</w:t>
        </w:r>
      </w:smartTag>
      <w:r w:rsidR="00B9700F">
        <w:rPr>
          <w:rFonts w:ascii="Arial" w:hAnsi="Arial" w:cs="Arial"/>
          <w:sz w:val="22"/>
          <w:szCs w:val="22"/>
          <w:lang w:val="en-GB"/>
        </w:rPr>
        <w:t xml:space="preserve"> and </w:t>
      </w:r>
      <w:smartTag w:uri="urn:schemas-microsoft-com:office:smarttags" w:element="country-region">
        <w:smartTag w:uri="urn:schemas-microsoft-com:office:smarttags" w:element="place">
          <w:r w:rsidR="00B9700F">
            <w:rPr>
              <w:rFonts w:ascii="Arial" w:hAnsi="Arial" w:cs="Arial"/>
              <w:sz w:val="22"/>
              <w:szCs w:val="22"/>
              <w:lang w:val="en-GB"/>
            </w:rPr>
            <w:t>Poland</w:t>
          </w:r>
        </w:smartTag>
      </w:smartTag>
      <w:r w:rsidR="00B9700F">
        <w:rPr>
          <w:rFonts w:ascii="Arial" w:hAnsi="Arial" w:cs="Arial"/>
          <w:sz w:val="22"/>
          <w:szCs w:val="22"/>
          <w:lang w:val="en-GB"/>
        </w:rPr>
        <w:t xml:space="preserve"> </w:t>
      </w:r>
      <w:r>
        <w:rPr>
          <w:rFonts w:ascii="Arial" w:hAnsi="Arial" w:cs="Arial"/>
          <w:sz w:val="22"/>
          <w:szCs w:val="22"/>
          <w:lang w:val="en-GB"/>
        </w:rPr>
        <w:t xml:space="preserve">has </w:t>
      </w:r>
      <w:r w:rsidR="00B9700F">
        <w:rPr>
          <w:rFonts w:ascii="Arial" w:hAnsi="Arial" w:cs="Arial"/>
          <w:sz w:val="22"/>
          <w:szCs w:val="22"/>
          <w:lang w:val="en-GB"/>
        </w:rPr>
        <w:t xml:space="preserve">common </w:t>
      </w:r>
      <w:r>
        <w:rPr>
          <w:rFonts w:ascii="Arial" w:hAnsi="Arial" w:cs="Arial"/>
          <w:sz w:val="22"/>
          <w:szCs w:val="22"/>
          <w:lang w:val="en-GB"/>
        </w:rPr>
        <w:t xml:space="preserve">roots </w:t>
      </w:r>
      <w:r w:rsidR="00B9700F">
        <w:rPr>
          <w:rFonts w:ascii="Arial" w:hAnsi="Arial" w:cs="Arial"/>
          <w:sz w:val="22"/>
          <w:szCs w:val="22"/>
          <w:lang w:val="en-GB"/>
        </w:rPr>
        <w:t xml:space="preserve">through </w:t>
      </w:r>
      <w:r w:rsidR="00374403">
        <w:rPr>
          <w:rFonts w:ascii="Arial" w:hAnsi="Arial" w:cs="Arial"/>
          <w:sz w:val="22"/>
          <w:szCs w:val="22"/>
          <w:lang w:val="en-GB"/>
        </w:rPr>
        <w:t xml:space="preserve">joint territorial </w:t>
      </w:r>
      <w:r w:rsidR="00B9700F">
        <w:rPr>
          <w:rFonts w:ascii="Arial" w:hAnsi="Arial" w:cs="Arial"/>
          <w:sz w:val="22"/>
          <w:szCs w:val="22"/>
          <w:lang w:val="en-GB"/>
        </w:rPr>
        <w:t>development in XVIII-XX centuries</w:t>
      </w:r>
      <w:r w:rsidR="00785D88">
        <w:rPr>
          <w:rFonts w:ascii="Arial" w:hAnsi="Arial" w:cs="Arial"/>
          <w:sz w:val="22"/>
          <w:szCs w:val="22"/>
          <w:lang w:val="en-GB"/>
        </w:rPr>
        <w:t>,</w:t>
      </w:r>
      <w:r w:rsidR="00B9700F">
        <w:rPr>
          <w:rFonts w:ascii="Arial" w:hAnsi="Arial" w:cs="Arial"/>
          <w:sz w:val="22"/>
          <w:szCs w:val="22"/>
          <w:lang w:val="en-GB"/>
        </w:rPr>
        <w:t xml:space="preserve"> mainly on the basis of Alpine experience. </w:t>
      </w:r>
      <w:r>
        <w:rPr>
          <w:rFonts w:ascii="Arial" w:hAnsi="Arial" w:cs="Arial"/>
          <w:sz w:val="22"/>
          <w:szCs w:val="22"/>
          <w:lang w:val="en-GB"/>
        </w:rPr>
        <w:t xml:space="preserve"> </w:t>
      </w:r>
      <w:r w:rsidR="003B722B">
        <w:rPr>
          <w:rFonts w:ascii="Arial" w:hAnsi="Arial" w:cs="Arial"/>
          <w:sz w:val="22"/>
          <w:szCs w:val="22"/>
          <w:lang w:val="en-GB"/>
        </w:rPr>
        <w:t xml:space="preserve">   </w:t>
      </w:r>
      <w:r w:rsidR="00F87EF3">
        <w:rPr>
          <w:rFonts w:ascii="Arial" w:hAnsi="Arial" w:cs="Arial"/>
          <w:sz w:val="22"/>
          <w:szCs w:val="22"/>
          <w:lang w:val="en-GB"/>
        </w:rPr>
        <w:t xml:space="preserve"> </w:t>
      </w:r>
      <w:r w:rsidR="00B92410">
        <w:rPr>
          <w:rFonts w:ascii="Arial" w:hAnsi="Arial" w:cs="Arial"/>
          <w:sz w:val="22"/>
          <w:szCs w:val="22"/>
          <w:lang w:val="en-GB"/>
        </w:rPr>
        <w:t xml:space="preserve"> </w:t>
      </w:r>
      <w:r w:rsidR="002E6EF3">
        <w:rPr>
          <w:rFonts w:ascii="Arial" w:hAnsi="Arial" w:cs="Arial"/>
          <w:sz w:val="22"/>
          <w:szCs w:val="22"/>
          <w:lang w:val="en-GB"/>
        </w:rPr>
        <w:t xml:space="preserve"> </w:t>
      </w:r>
    </w:p>
    <w:p w:rsidR="00D21C3E" w:rsidRDefault="00210245" w:rsidP="00AB3DD7">
      <w:pPr>
        <w:spacing w:before="120"/>
        <w:rPr>
          <w:rFonts w:ascii="Arial" w:hAnsi="Arial" w:cs="Arial"/>
          <w:sz w:val="22"/>
          <w:szCs w:val="22"/>
          <w:lang w:val="en-GB"/>
        </w:rPr>
      </w:pPr>
      <w:r>
        <w:rPr>
          <w:rFonts w:ascii="Arial" w:hAnsi="Arial" w:cs="Arial"/>
          <w:sz w:val="22"/>
          <w:szCs w:val="22"/>
          <w:lang w:val="en-GB"/>
        </w:rPr>
        <w:t xml:space="preserve">Through last decades (both </w:t>
      </w:r>
      <w:r w:rsidR="00D21C3E">
        <w:rPr>
          <w:rFonts w:ascii="Arial" w:hAnsi="Arial" w:cs="Arial"/>
          <w:sz w:val="22"/>
          <w:szCs w:val="22"/>
          <w:lang w:val="en-GB"/>
        </w:rPr>
        <w:t xml:space="preserve">in former </w:t>
      </w:r>
      <w:smartTag w:uri="urn:schemas-microsoft-com:office:smarttags" w:element="country-region">
        <w:r>
          <w:rPr>
            <w:rFonts w:ascii="Arial" w:hAnsi="Arial" w:cs="Arial"/>
            <w:sz w:val="22"/>
            <w:szCs w:val="22"/>
            <w:lang w:val="en-GB"/>
          </w:rPr>
          <w:t>USSR</w:t>
        </w:r>
      </w:smartTag>
      <w:r>
        <w:rPr>
          <w:rFonts w:ascii="Arial" w:hAnsi="Arial" w:cs="Arial"/>
          <w:sz w:val="22"/>
          <w:szCs w:val="22"/>
          <w:lang w:val="en-GB"/>
        </w:rPr>
        <w:t xml:space="preserve"> and in the independent </w:t>
      </w:r>
      <w:smartTag w:uri="urn:schemas-microsoft-com:office:smarttags" w:element="country-region">
        <w:smartTag w:uri="urn:schemas-microsoft-com:office:smarttags" w:element="place">
          <w:r>
            <w:rPr>
              <w:rFonts w:ascii="Arial" w:hAnsi="Arial" w:cs="Arial"/>
              <w:sz w:val="22"/>
              <w:szCs w:val="22"/>
              <w:lang w:val="en-GB"/>
            </w:rPr>
            <w:t>Ukraine</w:t>
          </w:r>
        </w:smartTag>
      </w:smartTag>
      <w:r>
        <w:rPr>
          <w:rFonts w:ascii="Arial" w:hAnsi="Arial" w:cs="Arial"/>
          <w:sz w:val="22"/>
          <w:szCs w:val="22"/>
          <w:lang w:val="en-GB"/>
        </w:rPr>
        <w:t>) th</w:t>
      </w:r>
      <w:r w:rsidR="00D21C3E">
        <w:rPr>
          <w:rFonts w:ascii="Arial" w:hAnsi="Arial" w:cs="Arial"/>
          <w:sz w:val="22"/>
          <w:szCs w:val="22"/>
          <w:lang w:val="en-GB"/>
        </w:rPr>
        <w:t>e</w:t>
      </w:r>
      <w:r>
        <w:rPr>
          <w:rFonts w:ascii="Arial" w:hAnsi="Arial" w:cs="Arial"/>
          <w:sz w:val="22"/>
          <w:szCs w:val="22"/>
          <w:lang w:val="en-GB"/>
        </w:rPr>
        <w:t>s</w:t>
      </w:r>
      <w:r w:rsidR="00D21C3E">
        <w:rPr>
          <w:rFonts w:ascii="Arial" w:hAnsi="Arial" w:cs="Arial"/>
          <w:sz w:val="22"/>
          <w:szCs w:val="22"/>
          <w:lang w:val="en-GB"/>
        </w:rPr>
        <w:t>e</w:t>
      </w:r>
      <w:r>
        <w:rPr>
          <w:rFonts w:ascii="Arial" w:hAnsi="Arial" w:cs="Arial"/>
          <w:sz w:val="22"/>
          <w:szCs w:val="22"/>
          <w:lang w:val="en-GB"/>
        </w:rPr>
        <w:t xml:space="preserve"> </w:t>
      </w:r>
      <w:r w:rsidR="00D21C3E">
        <w:rPr>
          <w:rFonts w:ascii="Arial" w:hAnsi="Arial" w:cs="Arial"/>
          <w:sz w:val="22"/>
          <w:szCs w:val="22"/>
          <w:lang w:val="en-GB"/>
        </w:rPr>
        <w:t>regions are regularly stressed by Natural &amp; men-making disasters, most tremendous of which were:</w:t>
      </w:r>
    </w:p>
    <w:p w:rsidR="007E46D2" w:rsidRDefault="00D21C3E">
      <w:pPr>
        <w:rPr>
          <w:rFonts w:ascii="Arial" w:hAnsi="Arial" w:cs="Arial"/>
          <w:sz w:val="22"/>
          <w:szCs w:val="22"/>
          <w:lang w:val="en-GB"/>
        </w:rPr>
      </w:pPr>
      <w:r>
        <w:rPr>
          <w:rFonts w:ascii="Arial" w:hAnsi="Arial" w:cs="Arial"/>
          <w:sz w:val="22"/>
          <w:szCs w:val="22"/>
          <w:lang w:val="en-GB"/>
        </w:rPr>
        <w:t xml:space="preserve">- </w:t>
      </w:r>
      <w:r w:rsidR="00B269EB" w:rsidRPr="00B269EB">
        <w:rPr>
          <w:rFonts w:ascii="Arial" w:hAnsi="Arial" w:cs="Arial"/>
          <w:sz w:val="22"/>
          <w:szCs w:val="22"/>
          <w:lang w:val="en-GB"/>
        </w:rPr>
        <w:t>terrible</w:t>
      </w:r>
      <w:r>
        <w:rPr>
          <w:rFonts w:ascii="Arial" w:hAnsi="Arial" w:cs="Arial"/>
          <w:sz w:val="22"/>
          <w:szCs w:val="22"/>
          <w:lang w:val="en-GB"/>
        </w:rPr>
        <w:t xml:space="preserve"> floods of “classic” </w:t>
      </w:r>
      <w:r w:rsidR="004D31F6">
        <w:rPr>
          <w:rFonts w:ascii="Arial" w:hAnsi="Arial" w:cs="Arial"/>
          <w:sz w:val="22"/>
          <w:szCs w:val="22"/>
          <w:lang w:val="en-GB"/>
        </w:rPr>
        <w:t>-</w:t>
      </w:r>
      <w:r>
        <w:rPr>
          <w:rFonts w:ascii="Arial" w:hAnsi="Arial" w:cs="Arial"/>
          <w:sz w:val="22"/>
          <w:szCs w:val="22"/>
          <w:lang w:val="en-GB"/>
        </w:rPr>
        <w:t xml:space="preserve"> river bed (1969 &amp; 2008) and </w:t>
      </w:r>
      <w:r w:rsidR="007E46D2">
        <w:rPr>
          <w:rFonts w:ascii="Arial" w:hAnsi="Arial" w:cs="Arial"/>
          <w:sz w:val="22"/>
          <w:szCs w:val="22"/>
          <w:lang w:val="en-GB"/>
        </w:rPr>
        <w:t>“</w:t>
      </w:r>
      <w:r>
        <w:rPr>
          <w:rFonts w:ascii="Arial" w:hAnsi="Arial" w:cs="Arial"/>
          <w:sz w:val="22"/>
          <w:szCs w:val="22"/>
          <w:lang w:val="en-GB"/>
        </w:rPr>
        <w:t>Stormwater</w:t>
      </w:r>
      <w:r w:rsidR="007E46D2">
        <w:rPr>
          <w:rFonts w:ascii="Arial" w:hAnsi="Arial" w:cs="Arial"/>
          <w:sz w:val="22"/>
          <w:szCs w:val="22"/>
          <w:lang w:val="en-GB"/>
        </w:rPr>
        <w:t>” (2010) nature;</w:t>
      </w:r>
    </w:p>
    <w:p w:rsidR="00DE4C29" w:rsidRDefault="007E46D2" w:rsidP="00B269EB">
      <w:pPr>
        <w:ind w:left="180" w:hanging="180"/>
        <w:rPr>
          <w:rFonts w:ascii="Arial" w:hAnsi="Arial" w:cs="Arial"/>
          <w:sz w:val="22"/>
          <w:szCs w:val="22"/>
          <w:lang w:val="en-GB"/>
        </w:rPr>
      </w:pPr>
      <w:r>
        <w:rPr>
          <w:rFonts w:ascii="Arial" w:hAnsi="Arial" w:cs="Arial"/>
          <w:sz w:val="22"/>
          <w:szCs w:val="22"/>
          <w:lang w:val="en-GB"/>
        </w:rPr>
        <w:t>- horrible discharge into Dist</w:t>
      </w:r>
      <w:r w:rsidR="00AB3DD7">
        <w:rPr>
          <w:rFonts w:ascii="Arial" w:hAnsi="Arial" w:cs="Arial"/>
          <w:sz w:val="22"/>
          <w:szCs w:val="22"/>
          <w:lang w:val="en-GB"/>
        </w:rPr>
        <w:t>er</w:t>
      </w:r>
      <w:r>
        <w:rPr>
          <w:rFonts w:ascii="Arial" w:hAnsi="Arial" w:cs="Arial"/>
          <w:sz w:val="22"/>
          <w:szCs w:val="22"/>
          <w:lang w:val="en-GB"/>
        </w:rPr>
        <w:t>/Nistru river of approx 4,5 – 6 Mio m</w:t>
      </w:r>
      <w:r>
        <w:rPr>
          <w:rFonts w:ascii="Arial" w:hAnsi="Arial" w:cs="Arial"/>
          <w:sz w:val="22"/>
          <w:szCs w:val="22"/>
          <w:vertAlign w:val="superscript"/>
          <w:lang w:val="en-GB"/>
        </w:rPr>
        <w:t>3</w:t>
      </w:r>
      <w:r>
        <w:rPr>
          <w:rFonts w:ascii="Arial" w:hAnsi="Arial" w:cs="Arial"/>
          <w:sz w:val="22"/>
          <w:szCs w:val="22"/>
          <w:lang w:val="en-GB"/>
        </w:rPr>
        <w:t xml:space="preserve"> of liquid </w:t>
      </w:r>
      <w:r w:rsidR="00AB3DD7" w:rsidRPr="00AB3DD7">
        <w:rPr>
          <w:rFonts w:ascii="Arial" w:hAnsi="Arial" w:cs="Arial"/>
          <w:sz w:val="22"/>
          <w:szCs w:val="22"/>
          <w:lang w:val="en-GB"/>
        </w:rPr>
        <w:t>sludge</w:t>
      </w:r>
      <w:r>
        <w:rPr>
          <w:rFonts w:ascii="Arial" w:hAnsi="Arial" w:cs="Arial"/>
          <w:sz w:val="22"/>
          <w:szCs w:val="22"/>
          <w:lang w:val="en-GB"/>
        </w:rPr>
        <w:t xml:space="preserve"> from Stebnik chemical plant (1983)</w:t>
      </w:r>
      <w:r w:rsidR="00521C8B">
        <w:rPr>
          <w:rFonts w:ascii="Arial" w:hAnsi="Arial" w:cs="Arial"/>
          <w:sz w:val="22"/>
          <w:szCs w:val="22"/>
          <w:lang w:val="en-GB"/>
        </w:rPr>
        <w:t xml:space="preserve"> </w:t>
      </w:r>
      <w:r>
        <w:rPr>
          <w:rFonts w:ascii="Arial" w:hAnsi="Arial" w:cs="Arial"/>
          <w:sz w:val="22"/>
          <w:szCs w:val="22"/>
          <w:lang w:val="en-GB"/>
        </w:rPr>
        <w:t xml:space="preserve">and </w:t>
      </w:r>
      <w:r w:rsidR="004D31F6">
        <w:rPr>
          <w:rFonts w:ascii="Arial" w:hAnsi="Arial" w:cs="Arial"/>
          <w:sz w:val="22"/>
          <w:szCs w:val="22"/>
          <w:lang w:val="en-GB"/>
        </w:rPr>
        <w:t xml:space="preserve">actual </w:t>
      </w:r>
      <w:r>
        <w:rPr>
          <w:rFonts w:ascii="Arial" w:hAnsi="Arial" w:cs="Arial"/>
          <w:sz w:val="22"/>
          <w:szCs w:val="22"/>
          <w:lang w:val="en-GB"/>
        </w:rPr>
        <w:t>potential f</w:t>
      </w:r>
      <w:r w:rsidR="004D31F6">
        <w:rPr>
          <w:rFonts w:ascii="Arial" w:hAnsi="Arial" w:cs="Arial"/>
          <w:sz w:val="22"/>
          <w:szCs w:val="22"/>
          <w:lang w:val="en-GB"/>
        </w:rPr>
        <w:t>or</w:t>
      </w:r>
      <w:r>
        <w:rPr>
          <w:rFonts w:ascii="Arial" w:hAnsi="Arial" w:cs="Arial"/>
          <w:sz w:val="22"/>
          <w:szCs w:val="22"/>
          <w:lang w:val="en-GB"/>
        </w:rPr>
        <w:t xml:space="preserve"> similar catastrophic </w:t>
      </w:r>
      <w:r w:rsidR="00B269EB">
        <w:rPr>
          <w:rFonts w:ascii="Arial" w:hAnsi="Arial" w:cs="Arial"/>
          <w:sz w:val="22"/>
          <w:szCs w:val="22"/>
          <w:lang w:val="en-GB"/>
        </w:rPr>
        <w:t xml:space="preserve">event in Kalush (Ivano-Frankivsk Oblast); </w:t>
      </w:r>
      <w:r>
        <w:rPr>
          <w:rFonts w:ascii="Arial" w:hAnsi="Arial" w:cs="Arial"/>
          <w:sz w:val="22"/>
          <w:szCs w:val="22"/>
          <w:lang w:val="en-GB"/>
        </w:rPr>
        <w:t xml:space="preserve"> </w:t>
      </w:r>
    </w:p>
    <w:p w:rsidR="007E46D2" w:rsidRDefault="007E46D2">
      <w:pPr>
        <w:rPr>
          <w:rFonts w:ascii="Arial" w:hAnsi="Arial" w:cs="Arial"/>
          <w:sz w:val="22"/>
          <w:szCs w:val="22"/>
          <w:lang w:val="en-GB"/>
        </w:rPr>
      </w:pPr>
      <w:r>
        <w:rPr>
          <w:rFonts w:ascii="Arial" w:hAnsi="Arial" w:cs="Arial"/>
          <w:sz w:val="22"/>
          <w:szCs w:val="22"/>
          <w:lang w:val="en-GB"/>
        </w:rPr>
        <w:t xml:space="preserve">- Chornobyl </w:t>
      </w:r>
      <w:r w:rsidR="00B269EB">
        <w:rPr>
          <w:rFonts w:ascii="Arial" w:hAnsi="Arial" w:cs="Arial"/>
          <w:sz w:val="22"/>
          <w:szCs w:val="22"/>
          <w:lang w:val="en-GB"/>
        </w:rPr>
        <w:t xml:space="preserve">radioactive </w:t>
      </w:r>
      <w:r>
        <w:rPr>
          <w:rFonts w:ascii="Arial" w:hAnsi="Arial" w:cs="Arial"/>
          <w:sz w:val="22"/>
          <w:szCs w:val="22"/>
          <w:lang w:val="en-GB"/>
        </w:rPr>
        <w:t>pollution (1986);</w:t>
      </w:r>
    </w:p>
    <w:p w:rsidR="007E46D2" w:rsidRDefault="007E46D2">
      <w:pPr>
        <w:rPr>
          <w:rFonts w:ascii="Arial" w:hAnsi="Arial" w:cs="Arial"/>
          <w:sz w:val="22"/>
          <w:szCs w:val="22"/>
          <w:lang w:val="en-GB"/>
        </w:rPr>
      </w:pPr>
      <w:r>
        <w:rPr>
          <w:rFonts w:ascii="Arial" w:hAnsi="Arial" w:cs="Arial"/>
          <w:sz w:val="22"/>
          <w:szCs w:val="22"/>
          <w:lang w:val="en-GB"/>
        </w:rPr>
        <w:t xml:space="preserve">- children mass </w:t>
      </w:r>
      <w:r w:rsidRPr="007E46D2">
        <w:rPr>
          <w:rFonts w:ascii="Arial" w:hAnsi="Arial" w:cs="Arial"/>
          <w:sz w:val="22"/>
          <w:szCs w:val="22"/>
          <w:lang w:val="en-GB"/>
        </w:rPr>
        <w:t>alopecia</w:t>
      </w:r>
      <w:r>
        <w:rPr>
          <w:rFonts w:ascii="Arial" w:hAnsi="Arial" w:cs="Arial"/>
          <w:sz w:val="22"/>
          <w:szCs w:val="22"/>
          <w:lang w:val="en-GB"/>
        </w:rPr>
        <w:t xml:space="preserve"> </w:t>
      </w:r>
      <w:r w:rsidR="004D31F6">
        <w:rPr>
          <w:rFonts w:ascii="Arial" w:hAnsi="Arial" w:cs="Arial"/>
          <w:sz w:val="22"/>
          <w:szCs w:val="22"/>
          <w:lang w:val="en-GB"/>
        </w:rPr>
        <w:t xml:space="preserve">in Chernivtsi </w:t>
      </w:r>
      <w:r>
        <w:rPr>
          <w:rFonts w:ascii="Arial" w:hAnsi="Arial" w:cs="Arial"/>
          <w:sz w:val="22"/>
          <w:szCs w:val="22"/>
          <w:lang w:val="en-GB"/>
        </w:rPr>
        <w:t>(1987);</w:t>
      </w:r>
    </w:p>
    <w:p w:rsidR="007E46D2" w:rsidRDefault="007E46D2">
      <w:pPr>
        <w:rPr>
          <w:rFonts w:ascii="Arial" w:hAnsi="Arial" w:cs="Arial"/>
          <w:sz w:val="22"/>
          <w:szCs w:val="22"/>
          <w:lang w:val="en-GB"/>
        </w:rPr>
      </w:pPr>
      <w:r>
        <w:rPr>
          <w:rFonts w:ascii="Arial" w:hAnsi="Arial" w:cs="Arial"/>
          <w:sz w:val="22"/>
          <w:szCs w:val="22"/>
          <w:lang w:val="en-GB"/>
        </w:rPr>
        <w:t>- regular l</w:t>
      </w:r>
      <w:r w:rsidRPr="007E46D2">
        <w:rPr>
          <w:rFonts w:ascii="Arial" w:hAnsi="Arial" w:cs="Arial"/>
          <w:sz w:val="22"/>
          <w:szCs w:val="22"/>
          <w:lang w:val="en-GB"/>
        </w:rPr>
        <w:t>andslide</w:t>
      </w:r>
      <w:r>
        <w:rPr>
          <w:rFonts w:ascii="Arial" w:hAnsi="Arial" w:cs="Arial"/>
          <w:sz w:val="22"/>
          <w:szCs w:val="22"/>
          <w:lang w:val="en-GB"/>
        </w:rPr>
        <w:t>s</w:t>
      </w:r>
      <w:r w:rsidR="004D31F6">
        <w:rPr>
          <w:rFonts w:ascii="Arial" w:hAnsi="Arial" w:cs="Arial"/>
          <w:sz w:val="22"/>
          <w:szCs w:val="22"/>
          <w:lang w:val="en-GB"/>
        </w:rPr>
        <w:t xml:space="preserve"> in urban and rural areas</w:t>
      </w:r>
      <w:r w:rsidR="00445831">
        <w:rPr>
          <w:rFonts w:ascii="Arial" w:hAnsi="Arial" w:cs="Arial"/>
          <w:sz w:val="22"/>
          <w:szCs w:val="22"/>
          <w:lang w:val="en-GB"/>
        </w:rPr>
        <w:t>;</w:t>
      </w:r>
    </w:p>
    <w:p w:rsidR="007E46D2" w:rsidRDefault="00B269EB" w:rsidP="00B269EB">
      <w:pPr>
        <w:ind w:left="180" w:hanging="180"/>
        <w:rPr>
          <w:rFonts w:ascii="Arial" w:hAnsi="Arial" w:cs="Arial"/>
          <w:sz w:val="22"/>
          <w:szCs w:val="22"/>
          <w:lang w:val="en-GB"/>
        </w:rPr>
      </w:pPr>
      <w:r>
        <w:rPr>
          <w:rFonts w:ascii="Arial" w:hAnsi="Arial" w:cs="Arial"/>
          <w:sz w:val="22"/>
          <w:szCs w:val="22"/>
          <w:lang w:val="en-GB"/>
        </w:rPr>
        <w:t>-</w:t>
      </w:r>
      <w:r w:rsidR="007E46D2">
        <w:rPr>
          <w:rFonts w:ascii="Arial" w:hAnsi="Arial" w:cs="Arial"/>
          <w:sz w:val="22"/>
          <w:szCs w:val="22"/>
          <w:lang w:val="en-GB"/>
        </w:rPr>
        <w:t xml:space="preserve"> </w:t>
      </w:r>
      <w:r>
        <w:rPr>
          <w:rFonts w:ascii="Arial" w:hAnsi="Arial" w:cs="Arial"/>
          <w:sz w:val="22"/>
          <w:szCs w:val="22"/>
          <w:lang w:val="en-GB"/>
        </w:rPr>
        <w:t>permanent karsts growth and danger of water discharge between t</w:t>
      </w:r>
      <w:r w:rsidR="00AB3DD7">
        <w:rPr>
          <w:rFonts w:ascii="Arial" w:hAnsi="Arial" w:cs="Arial"/>
          <w:sz w:val="22"/>
          <w:szCs w:val="22"/>
          <w:lang w:val="en-GB"/>
        </w:rPr>
        <w:t>w</w:t>
      </w:r>
      <w:r>
        <w:rPr>
          <w:rFonts w:ascii="Arial" w:hAnsi="Arial" w:cs="Arial"/>
          <w:sz w:val="22"/>
          <w:szCs w:val="22"/>
          <w:lang w:val="en-GB"/>
        </w:rPr>
        <w:t>o large r</w:t>
      </w:r>
      <w:r w:rsidRPr="00B269EB">
        <w:rPr>
          <w:rFonts w:ascii="Arial" w:hAnsi="Arial" w:cs="Arial"/>
          <w:sz w:val="22"/>
          <w:szCs w:val="22"/>
          <w:lang w:val="en-GB"/>
        </w:rPr>
        <w:t>eservoir storage</w:t>
      </w:r>
      <w:r>
        <w:rPr>
          <w:rFonts w:ascii="Arial" w:hAnsi="Arial" w:cs="Arial"/>
          <w:sz w:val="22"/>
          <w:szCs w:val="22"/>
          <w:lang w:val="en-GB"/>
        </w:rPr>
        <w:t>s of  Hydropower Systems on Dnister (Novodnestovsk) and Prut (Stanca - Costesti) etc.</w:t>
      </w:r>
    </w:p>
    <w:p w:rsidR="00DE4C29" w:rsidRPr="0063765D" w:rsidRDefault="004D31F6" w:rsidP="00127B41">
      <w:pPr>
        <w:spacing w:before="120"/>
        <w:rPr>
          <w:rFonts w:ascii="Arial" w:hAnsi="Arial" w:cs="Arial"/>
          <w:sz w:val="22"/>
          <w:szCs w:val="22"/>
          <w:lang w:val="en-GB"/>
        </w:rPr>
      </w:pPr>
      <w:r>
        <w:rPr>
          <w:rFonts w:ascii="Arial" w:hAnsi="Arial" w:cs="Arial"/>
          <w:sz w:val="22"/>
          <w:szCs w:val="22"/>
          <w:lang w:val="en-GB"/>
        </w:rPr>
        <w:t xml:space="preserve">Answering these Natural-Anthropogenic challenges, since the beginning of 1990-th it started the initiative of EcoEuroRegion </w:t>
      </w:r>
      <w:r w:rsidR="00AB3DD7">
        <w:rPr>
          <w:rFonts w:ascii="Arial" w:hAnsi="Arial" w:cs="Arial"/>
          <w:sz w:val="22"/>
          <w:szCs w:val="22"/>
          <w:lang w:val="en-GB"/>
        </w:rPr>
        <w:t xml:space="preserve">(stimulated by Rio-92) </w:t>
      </w:r>
      <w:hyperlink r:id="rId6" w:history="1">
        <w:r w:rsidR="00F611D4" w:rsidRPr="005A0ECC">
          <w:rPr>
            <w:rStyle w:val="Hiperhivatkozs"/>
            <w:rFonts w:ascii="Arial" w:hAnsi="Arial" w:cs="Arial"/>
            <w:sz w:val="22"/>
            <w:szCs w:val="22"/>
            <w:lang w:val="uk-UA"/>
          </w:rPr>
          <w:t>http://eu.prostir.ua/data?t=1&amp;q=1395</w:t>
        </w:r>
      </w:hyperlink>
      <w:r w:rsidR="005A0ECC">
        <w:rPr>
          <w:rFonts w:ascii="Arial" w:hAnsi="Arial" w:cs="Arial"/>
          <w:sz w:val="22"/>
          <w:szCs w:val="22"/>
          <w:lang w:val="en-US"/>
        </w:rPr>
        <w:t xml:space="preserve"> P.115</w:t>
      </w:r>
      <w:r w:rsidR="00F611D4">
        <w:rPr>
          <w:lang w:val="en-US"/>
        </w:rPr>
        <w:t xml:space="preserve">, </w:t>
      </w:r>
      <w:r>
        <w:rPr>
          <w:rFonts w:ascii="Arial" w:hAnsi="Arial" w:cs="Arial"/>
          <w:sz w:val="22"/>
          <w:szCs w:val="22"/>
          <w:lang w:val="en-GB"/>
        </w:rPr>
        <w:t xml:space="preserve">as a model of transfrontier Regional Sustainable Socio-Economic and Spatial Development based on the Innovation-Target </w:t>
      </w:r>
      <w:r w:rsidR="002B5CB7">
        <w:rPr>
          <w:rFonts w:ascii="Arial" w:hAnsi="Arial" w:cs="Arial"/>
          <w:sz w:val="22"/>
          <w:szCs w:val="22"/>
          <w:lang w:val="en-GB"/>
        </w:rPr>
        <w:t xml:space="preserve">and Technogenic-Environmental Safety </w:t>
      </w:r>
      <w:r>
        <w:rPr>
          <w:rFonts w:ascii="Arial" w:hAnsi="Arial" w:cs="Arial"/>
          <w:sz w:val="22"/>
          <w:szCs w:val="22"/>
          <w:lang w:val="en-GB"/>
        </w:rPr>
        <w:t>approach</w:t>
      </w:r>
      <w:r w:rsidR="002B5CB7">
        <w:rPr>
          <w:rFonts w:ascii="Arial" w:hAnsi="Arial" w:cs="Arial"/>
          <w:sz w:val="22"/>
          <w:szCs w:val="22"/>
          <w:lang w:val="en-GB"/>
        </w:rPr>
        <w:t>. Core role for t</w:t>
      </w:r>
      <w:r w:rsidR="00053758" w:rsidRPr="0063765D">
        <w:rPr>
          <w:rFonts w:ascii="Arial" w:hAnsi="Arial" w:cs="Arial"/>
          <w:sz w:val="22"/>
          <w:szCs w:val="22"/>
          <w:lang w:val="en-GB"/>
        </w:rPr>
        <w:t>hese developments initiat</w:t>
      </w:r>
      <w:r w:rsidR="002B5CB7">
        <w:rPr>
          <w:rFonts w:ascii="Arial" w:hAnsi="Arial" w:cs="Arial"/>
          <w:sz w:val="22"/>
          <w:szCs w:val="22"/>
          <w:lang w:val="en-GB"/>
        </w:rPr>
        <w:t>ion and further providing plaid the</w:t>
      </w:r>
      <w:r w:rsidR="00053758" w:rsidRPr="0063765D">
        <w:rPr>
          <w:rFonts w:ascii="Arial" w:hAnsi="Arial" w:cs="Arial"/>
          <w:sz w:val="22"/>
          <w:szCs w:val="22"/>
          <w:lang w:val="en-GB"/>
        </w:rPr>
        <w:t xml:space="preserve"> </w:t>
      </w:r>
      <w:r w:rsidR="002B5CB7">
        <w:rPr>
          <w:rFonts w:ascii="Arial" w:hAnsi="Arial" w:cs="Arial"/>
          <w:sz w:val="22"/>
          <w:szCs w:val="22"/>
          <w:lang w:val="en-GB"/>
        </w:rPr>
        <w:t>forme</w:t>
      </w:r>
      <w:r w:rsidR="00AB3DD7">
        <w:rPr>
          <w:rFonts w:ascii="Arial" w:hAnsi="Arial" w:cs="Arial"/>
          <w:sz w:val="22"/>
          <w:szCs w:val="22"/>
          <w:lang w:val="en-GB"/>
        </w:rPr>
        <w:t>r</w:t>
      </w:r>
      <w:r w:rsidR="002B5CB7">
        <w:rPr>
          <w:rFonts w:ascii="Arial" w:hAnsi="Arial" w:cs="Arial"/>
          <w:sz w:val="22"/>
          <w:szCs w:val="22"/>
          <w:lang w:val="en-GB"/>
        </w:rPr>
        <w:t xml:space="preserve"> </w:t>
      </w:r>
      <w:r w:rsidR="00053758" w:rsidRPr="0063765D">
        <w:rPr>
          <w:rFonts w:ascii="Arial" w:hAnsi="Arial" w:cs="Arial"/>
          <w:sz w:val="22"/>
          <w:szCs w:val="22"/>
          <w:lang w:val="en-GB"/>
        </w:rPr>
        <w:t xml:space="preserve">Chair of Environment Engineering and Resource Conservation </w:t>
      </w:r>
      <w:r w:rsidR="00033638" w:rsidRPr="0063765D">
        <w:rPr>
          <w:rFonts w:ascii="Arial" w:hAnsi="Arial" w:cs="Arial"/>
          <w:sz w:val="22"/>
          <w:szCs w:val="22"/>
          <w:lang w:val="en-GB"/>
        </w:rPr>
        <w:t xml:space="preserve">in University of Chernivtsi </w:t>
      </w:r>
      <w:r w:rsidR="002B5CB7">
        <w:rPr>
          <w:rFonts w:ascii="Arial" w:hAnsi="Arial" w:cs="Arial"/>
          <w:sz w:val="22"/>
          <w:szCs w:val="22"/>
          <w:lang w:val="en-GB"/>
        </w:rPr>
        <w:t xml:space="preserve">(see </w:t>
      </w:r>
      <w:hyperlink r:id="rId7" w:history="1">
        <w:r w:rsidR="00DE4C29" w:rsidRPr="0063765D">
          <w:rPr>
            <w:rStyle w:val="Hiperhivatkozs"/>
            <w:rFonts w:ascii="Arial" w:hAnsi="Arial" w:cs="Arial"/>
            <w:sz w:val="22"/>
            <w:szCs w:val="22"/>
            <w:lang w:val="en-GB"/>
          </w:rPr>
          <w:t>http://epl.org.ua/fileadmin/user_upload/publications/Plan_dij.pdf</w:t>
        </w:r>
      </w:hyperlink>
      <w:r w:rsidR="00DE4C29" w:rsidRPr="0063765D">
        <w:rPr>
          <w:rFonts w:ascii="Arial" w:hAnsi="Arial" w:cs="Arial"/>
          <w:sz w:val="22"/>
          <w:szCs w:val="22"/>
          <w:lang w:val="en-GB"/>
        </w:rPr>
        <w:t xml:space="preserve"> P.70</w:t>
      </w:r>
      <w:r w:rsidR="002B5CB7">
        <w:rPr>
          <w:rFonts w:ascii="Arial" w:hAnsi="Arial" w:cs="Arial"/>
          <w:sz w:val="22"/>
          <w:szCs w:val="22"/>
          <w:lang w:val="en-GB"/>
        </w:rPr>
        <w:t>)</w:t>
      </w:r>
      <w:r w:rsidR="00053758" w:rsidRPr="0063765D">
        <w:rPr>
          <w:rFonts w:ascii="Arial" w:hAnsi="Arial" w:cs="Arial"/>
          <w:sz w:val="22"/>
          <w:szCs w:val="22"/>
          <w:lang w:val="en-GB"/>
        </w:rPr>
        <w:t xml:space="preserve"> and </w:t>
      </w:r>
      <w:r w:rsidR="002B5CB7">
        <w:rPr>
          <w:rFonts w:ascii="Arial" w:hAnsi="Arial" w:cs="Arial"/>
          <w:sz w:val="22"/>
          <w:szCs w:val="22"/>
          <w:lang w:val="en-GB"/>
        </w:rPr>
        <w:t>since</w:t>
      </w:r>
      <w:r w:rsidR="00033638" w:rsidRPr="0063765D">
        <w:rPr>
          <w:rFonts w:ascii="Arial" w:hAnsi="Arial" w:cs="Arial"/>
          <w:sz w:val="22"/>
          <w:szCs w:val="22"/>
          <w:lang w:val="en-GB"/>
        </w:rPr>
        <w:t xml:space="preserve"> </w:t>
      </w:r>
      <w:r w:rsidR="002B5CB7">
        <w:rPr>
          <w:rFonts w:ascii="Arial" w:hAnsi="Arial" w:cs="Arial"/>
          <w:sz w:val="22"/>
          <w:szCs w:val="22"/>
          <w:lang w:val="en-GB"/>
        </w:rPr>
        <w:t xml:space="preserve">1994 - </w:t>
      </w:r>
      <w:r w:rsidR="00904436" w:rsidRPr="0063765D">
        <w:rPr>
          <w:rFonts w:ascii="Arial" w:hAnsi="Arial" w:cs="Arial"/>
          <w:sz w:val="22"/>
          <w:szCs w:val="22"/>
          <w:lang w:val="en-GB"/>
        </w:rPr>
        <w:t xml:space="preserve">Centre "EcoResource" (State Scientific &amp; Technical Centre for inter-sectorial &amp; regional problems of the Environmental Safety and Resource Conservation) </w:t>
      </w:r>
      <w:hyperlink r:id="rId8" w:history="1">
        <w:r w:rsidR="00904436" w:rsidRPr="0063765D">
          <w:rPr>
            <w:rStyle w:val="Hiperhivatkozs"/>
            <w:rFonts w:ascii="Arial" w:hAnsi="Arial" w:cs="Arial"/>
            <w:sz w:val="22"/>
            <w:szCs w:val="22"/>
            <w:lang w:val="en-GB"/>
          </w:rPr>
          <w:t>http://www.veda-bg.eu/?page=download&amp;resource=13_10%PP2_CER_Zinoviy%20Broyde_EcoResource%20Present.pdf</w:t>
        </w:r>
      </w:hyperlink>
      <w:r w:rsidR="00A7149A" w:rsidRPr="0063765D">
        <w:rPr>
          <w:rFonts w:ascii="Arial" w:hAnsi="Arial" w:cs="Arial"/>
          <w:sz w:val="22"/>
          <w:szCs w:val="22"/>
          <w:lang w:val="en-GB"/>
        </w:rPr>
        <w:t>.</w:t>
      </w:r>
      <w:r w:rsidR="002B5CB7">
        <w:rPr>
          <w:rFonts w:ascii="Arial" w:hAnsi="Arial" w:cs="Arial"/>
          <w:sz w:val="22"/>
          <w:szCs w:val="22"/>
          <w:lang w:val="en-GB"/>
        </w:rPr>
        <w:t xml:space="preserve"> From the very beginning (and especially since the middle of 1990-th) these investigations were made in collaboration with International Structures, e.g. NATO, CoE &amp; CEI, under support </w:t>
      </w:r>
      <w:r w:rsidR="00AB3DD7">
        <w:rPr>
          <w:rFonts w:ascii="Arial" w:hAnsi="Arial" w:cs="Arial"/>
          <w:sz w:val="22"/>
          <w:szCs w:val="22"/>
          <w:lang w:val="en-GB"/>
        </w:rPr>
        <w:t xml:space="preserve">and appropriate interregional and sectorial </w:t>
      </w:r>
      <w:r w:rsidR="00127B41">
        <w:rPr>
          <w:rFonts w:ascii="Arial" w:hAnsi="Arial" w:cs="Arial"/>
          <w:sz w:val="22"/>
          <w:szCs w:val="22"/>
          <w:lang w:val="en-GB"/>
        </w:rPr>
        <w:t xml:space="preserve">EU </w:t>
      </w:r>
      <w:r w:rsidR="00AB3DD7">
        <w:rPr>
          <w:rFonts w:ascii="Arial" w:hAnsi="Arial" w:cs="Arial"/>
          <w:sz w:val="22"/>
          <w:szCs w:val="22"/>
          <w:lang w:val="en-GB"/>
        </w:rPr>
        <w:t>projects with</w:t>
      </w:r>
      <w:r w:rsidR="002B5CB7">
        <w:rPr>
          <w:rFonts w:ascii="Arial" w:hAnsi="Arial" w:cs="Arial"/>
          <w:sz w:val="22"/>
          <w:szCs w:val="22"/>
          <w:lang w:val="en-GB"/>
        </w:rPr>
        <w:t xml:space="preserve"> partners </w:t>
      </w:r>
      <w:r w:rsidR="00AB3DD7">
        <w:rPr>
          <w:rFonts w:ascii="Arial" w:hAnsi="Arial" w:cs="Arial"/>
          <w:sz w:val="22"/>
          <w:szCs w:val="22"/>
          <w:lang w:val="en-GB"/>
        </w:rPr>
        <w:t xml:space="preserve">and/or national </w:t>
      </w:r>
      <w:r w:rsidR="00C37EE6">
        <w:rPr>
          <w:rFonts w:ascii="Arial" w:hAnsi="Arial" w:cs="Arial"/>
          <w:sz w:val="22"/>
          <w:szCs w:val="22"/>
          <w:lang w:val="en-GB"/>
        </w:rPr>
        <w:t>facilities</w:t>
      </w:r>
      <w:r w:rsidR="00AB3DD7">
        <w:rPr>
          <w:rFonts w:ascii="Arial" w:hAnsi="Arial" w:cs="Arial"/>
          <w:sz w:val="22"/>
          <w:szCs w:val="22"/>
          <w:lang w:val="en-GB"/>
        </w:rPr>
        <w:t xml:space="preserve"> </w:t>
      </w:r>
      <w:r w:rsidR="00127B41">
        <w:rPr>
          <w:rFonts w:ascii="Arial" w:hAnsi="Arial" w:cs="Arial"/>
          <w:sz w:val="22"/>
          <w:szCs w:val="22"/>
          <w:lang w:val="en-GB"/>
        </w:rPr>
        <w:t xml:space="preserve">from the </w:t>
      </w:r>
      <w:r w:rsidR="00AB3DD7">
        <w:rPr>
          <w:rFonts w:ascii="Arial" w:hAnsi="Arial" w:cs="Arial"/>
          <w:sz w:val="22"/>
          <w:szCs w:val="22"/>
          <w:lang w:val="en-GB"/>
        </w:rPr>
        <w:t xml:space="preserve">EU </w:t>
      </w:r>
      <w:r w:rsidR="002B5CB7">
        <w:rPr>
          <w:rFonts w:ascii="Arial" w:hAnsi="Arial" w:cs="Arial"/>
          <w:sz w:val="22"/>
          <w:szCs w:val="22"/>
          <w:lang w:val="en-GB"/>
        </w:rPr>
        <w:t>countries of Alpine area (Austria, Germany, Italy</w:t>
      </w:r>
      <w:r w:rsidR="00AB3DD7">
        <w:rPr>
          <w:rFonts w:ascii="Arial" w:hAnsi="Arial" w:cs="Arial"/>
          <w:sz w:val="22"/>
          <w:szCs w:val="22"/>
          <w:lang w:val="en-GB"/>
        </w:rPr>
        <w:t>, France</w:t>
      </w:r>
      <w:r w:rsidR="00127B41">
        <w:rPr>
          <w:rFonts w:ascii="Arial" w:hAnsi="Arial" w:cs="Arial"/>
          <w:sz w:val="22"/>
          <w:szCs w:val="22"/>
          <w:lang w:val="en-GB"/>
        </w:rPr>
        <w:t>) as well as Romania, Hungary, Slovakia, Poland, UK, Denmark</w:t>
      </w:r>
      <w:r w:rsidR="00AB3DD7">
        <w:rPr>
          <w:rFonts w:ascii="Arial" w:hAnsi="Arial" w:cs="Arial"/>
          <w:sz w:val="22"/>
          <w:szCs w:val="22"/>
          <w:lang w:val="en-GB"/>
        </w:rPr>
        <w:t xml:space="preserve"> </w:t>
      </w:r>
      <w:r w:rsidR="00127B41">
        <w:rPr>
          <w:rFonts w:ascii="Arial" w:hAnsi="Arial" w:cs="Arial"/>
          <w:sz w:val="22"/>
          <w:szCs w:val="22"/>
          <w:lang w:val="en-GB"/>
        </w:rPr>
        <w:t>etc</w:t>
      </w:r>
      <w:r w:rsidR="002B5CB7">
        <w:rPr>
          <w:rFonts w:ascii="Arial" w:hAnsi="Arial" w:cs="Arial"/>
          <w:sz w:val="22"/>
          <w:szCs w:val="22"/>
          <w:lang w:val="en-GB"/>
        </w:rPr>
        <w:t xml:space="preserve">  </w:t>
      </w:r>
    </w:p>
    <w:p w:rsidR="0063765D" w:rsidRDefault="0063765D" w:rsidP="00127B41">
      <w:pPr>
        <w:spacing w:before="120"/>
        <w:rPr>
          <w:rFonts w:ascii="Arial" w:hAnsi="Arial" w:cs="Arial"/>
          <w:sz w:val="22"/>
          <w:szCs w:val="22"/>
          <w:lang w:val="en-GB"/>
        </w:rPr>
      </w:pPr>
      <w:r w:rsidRPr="0063765D">
        <w:rPr>
          <w:rFonts w:ascii="Arial" w:hAnsi="Arial" w:cs="Arial"/>
          <w:sz w:val="22"/>
          <w:szCs w:val="22"/>
          <w:lang w:val="en-GB"/>
        </w:rPr>
        <w:t xml:space="preserve">Being proposed as general approach for the </w:t>
      </w:r>
      <w:smartTag w:uri="urn:schemas-microsoft-com:office:smarttags" w:element="place">
        <w:r w:rsidRPr="0063765D">
          <w:rPr>
            <w:rFonts w:ascii="Arial" w:hAnsi="Arial" w:cs="Arial"/>
            <w:sz w:val="22"/>
            <w:szCs w:val="22"/>
            <w:lang w:val="en-GB"/>
          </w:rPr>
          <w:t>Danube</w:t>
        </w:r>
      </w:smartTag>
      <w:r w:rsidRPr="0063765D">
        <w:rPr>
          <w:rFonts w:ascii="Arial" w:hAnsi="Arial" w:cs="Arial"/>
          <w:sz w:val="22"/>
          <w:szCs w:val="22"/>
          <w:lang w:val="en-GB"/>
        </w:rPr>
        <w:t xml:space="preserve"> basin se</w:t>
      </w:r>
      <w:r>
        <w:rPr>
          <w:rFonts w:ascii="Arial" w:hAnsi="Arial" w:cs="Arial"/>
          <w:sz w:val="22"/>
          <w:szCs w:val="22"/>
          <w:lang w:val="en-GB"/>
        </w:rPr>
        <w:t>c</w:t>
      </w:r>
      <w:r w:rsidRPr="0063765D">
        <w:rPr>
          <w:rFonts w:ascii="Arial" w:hAnsi="Arial" w:cs="Arial"/>
          <w:sz w:val="22"/>
          <w:szCs w:val="22"/>
          <w:lang w:val="en-GB"/>
        </w:rPr>
        <w:t xml:space="preserve">urity </w:t>
      </w:r>
      <w:hyperlink r:id="rId9" w:history="1">
        <w:r w:rsidRPr="00F0136B">
          <w:rPr>
            <w:rStyle w:val="Hiperhivatkozs"/>
            <w:rFonts w:ascii="Arial" w:hAnsi="Arial" w:cs="Arial"/>
            <w:sz w:val="22"/>
            <w:szCs w:val="22"/>
            <w:lang w:val="en-GB"/>
          </w:rPr>
          <w:t>http://www.icpdr.org/main/sites/default/files/UA_NATIONAL_PLANNING_WORKSHOP.pdf</w:t>
        </w:r>
      </w:hyperlink>
    </w:p>
    <w:p w:rsidR="008F2B53" w:rsidRDefault="008F2B53">
      <w:pPr>
        <w:rPr>
          <w:rFonts w:ascii="Arial" w:hAnsi="Arial" w:cs="Arial"/>
          <w:sz w:val="22"/>
          <w:szCs w:val="22"/>
          <w:lang w:val="en-GB"/>
        </w:rPr>
      </w:pPr>
      <w:hyperlink r:id="rId10" w:history="1">
        <w:r w:rsidRPr="00F0136B">
          <w:rPr>
            <w:rStyle w:val="Hiperhivatkozs"/>
            <w:rFonts w:ascii="Arial" w:hAnsi="Arial" w:cs="Arial"/>
            <w:sz w:val="22"/>
            <w:szCs w:val="22"/>
            <w:lang w:val="en-US"/>
          </w:rPr>
          <w:t>http://www.ogii.org/sites/default/files/file/update/update8u.pdf</w:t>
        </w:r>
      </w:hyperlink>
    </w:p>
    <w:p w:rsidR="00F65801" w:rsidRDefault="0063765D">
      <w:pPr>
        <w:rPr>
          <w:rFonts w:ascii="Arial" w:hAnsi="Arial" w:cs="Arial"/>
          <w:sz w:val="22"/>
          <w:szCs w:val="22"/>
          <w:lang w:val="en-GB"/>
        </w:rPr>
      </w:pPr>
      <w:r>
        <w:rPr>
          <w:rFonts w:ascii="Arial" w:hAnsi="Arial" w:cs="Arial"/>
          <w:sz w:val="22"/>
          <w:szCs w:val="22"/>
          <w:lang w:val="en-GB"/>
        </w:rPr>
        <w:t xml:space="preserve">this </w:t>
      </w:r>
      <w:r w:rsidR="00075CCD">
        <w:rPr>
          <w:rFonts w:ascii="Arial" w:hAnsi="Arial" w:cs="Arial"/>
          <w:sz w:val="22"/>
          <w:szCs w:val="22"/>
          <w:lang w:val="en-US"/>
        </w:rPr>
        <w:t xml:space="preserve">EcoEuroRegion </w:t>
      </w:r>
      <w:r w:rsidR="00C37EE6">
        <w:rPr>
          <w:rFonts w:ascii="Arial" w:hAnsi="Arial" w:cs="Arial"/>
          <w:sz w:val="22"/>
          <w:szCs w:val="22"/>
          <w:lang w:val="en-GB"/>
        </w:rPr>
        <w:t>initiative’ve</w:t>
      </w:r>
      <w:r w:rsidR="002B5CB7">
        <w:rPr>
          <w:rFonts w:ascii="Arial" w:hAnsi="Arial" w:cs="Arial"/>
          <w:sz w:val="22"/>
          <w:szCs w:val="22"/>
          <w:lang w:val="en-US"/>
        </w:rPr>
        <w:t xml:space="preserve"> integrated into Ukrainian-Romanian- Moldavian Euroregion “</w:t>
      </w:r>
      <w:smartTag w:uri="urn:schemas-microsoft-com:office:smarttags" w:element="place">
        <w:r w:rsidR="002B5CB7">
          <w:rPr>
            <w:rFonts w:ascii="Arial" w:hAnsi="Arial" w:cs="Arial"/>
            <w:sz w:val="22"/>
            <w:szCs w:val="22"/>
            <w:lang w:val="en-US"/>
          </w:rPr>
          <w:t>Upper Prut</w:t>
        </w:r>
      </w:smartTag>
      <w:r w:rsidR="002B5CB7">
        <w:rPr>
          <w:rFonts w:ascii="Arial" w:hAnsi="Arial" w:cs="Arial"/>
          <w:sz w:val="22"/>
          <w:szCs w:val="22"/>
          <w:lang w:val="en-US"/>
        </w:rPr>
        <w:t>”</w:t>
      </w:r>
      <w:r w:rsidR="003915E8">
        <w:rPr>
          <w:rFonts w:ascii="Arial" w:hAnsi="Arial" w:cs="Arial"/>
          <w:sz w:val="22"/>
          <w:szCs w:val="22"/>
          <w:lang w:val="en-US"/>
        </w:rPr>
        <w:t xml:space="preserve">-  </w:t>
      </w:r>
      <w:hyperlink r:id="rId11" w:history="1">
        <w:r w:rsidR="00F65801" w:rsidRPr="00F0136B">
          <w:rPr>
            <w:rStyle w:val="Hiperhivatkozs"/>
            <w:rFonts w:ascii="Arial" w:hAnsi="Arial" w:cs="Arial"/>
            <w:sz w:val="22"/>
            <w:szCs w:val="22"/>
            <w:lang w:val="en-GB"/>
          </w:rPr>
          <w:t>http://www.oda.cv.ua/UserFiles/File/2012/Decis8.pdf</w:t>
        </w:r>
      </w:hyperlink>
    </w:p>
    <w:p w:rsidR="00447BD2" w:rsidRDefault="00447BD2">
      <w:pPr>
        <w:rPr>
          <w:rFonts w:ascii="Arial" w:hAnsi="Arial" w:cs="Arial"/>
          <w:sz w:val="22"/>
          <w:szCs w:val="22"/>
          <w:lang w:val="en-GB"/>
        </w:rPr>
      </w:pPr>
      <w:hyperlink r:id="rId12" w:history="1">
        <w:r w:rsidRPr="00CC5BEC">
          <w:rPr>
            <w:rStyle w:val="Hiperhivatkozs"/>
            <w:rFonts w:ascii="Arial" w:hAnsi="Arial" w:cs="Arial"/>
            <w:sz w:val="22"/>
            <w:szCs w:val="22"/>
            <w:lang w:val="en-GB"/>
          </w:rPr>
          <w:t>http://www.oda.cv.ua/UserFiles/File/Protocol%20WGIII%20of%2021122010.pdf</w:t>
        </w:r>
      </w:hyperlink>
    </w:p>
    <w:p w:rsidR="00316E66" w:rsidRDefault="007B24B0">
      <w:pPr>
        <w:rPr>
          <w:rFonts w:ascii="Arial" w:hAnsi="Arial" w:cs="Arial"/>
          <w:sz w:val="22"/>
          <w:szCs w:val="22"/>
          <w:lang w:val="en-US"/>
        </w:rPr>
      </w:pPr>
      <w:hyperlink r:id="rId13" w:history="1">
        <w:r w:rsidRPr="00DA1A32">
          <w:rPr>
            <w:rStyle w:val="Hiperhivatkozs"/>
            <w:rFonts w:ascii="Arial" w:hAnsi="Arial" w:cs="Arial"/>
            <w:sz w:val="22"/>
            <w:szCs w:val="22"/>
            <w:lang w:val="en-US"/>
          </w:rPr>
          <w:t>http://ukros.ru/2013/12/13/%d0%bc%d0%b5%d1%85%d0%b0%d0%bd%d0%b8%d0%b7%d0%bc-%d1%82%d1%80%d0%b0%d0%bd%d1%81%d0%b3%d1%80%d0%b0%d0%bd%d0%b8%d1</w:t>
        </w:r>
        <w:r w:rsidRPr="00DA1A32">
          <w:rPr>
            <w:rStyle w:val="Hiperhivatkozs"/>
            <w:rFonts w:ascii="Arial" w:hAnsi="Arial" w:cs="Arial"/>
            <w:sz w:val="22"/>
            <w:szCs w:val="22"/>
            <w:lang w:val="en-US"/>
          </w:rPr>
          <w:lastRenderedPageBreak/>
          <w:t>%87%d0%bd%d0%be%d0%b3%d0%be-%d1%81%d0%be%d1%82%d1%80%d1%83%d0%b4%d0%bd%d0%b8%d1%87%d0%b5/</w:t>
        </w:r>
      </w:hyperlink>
      <w:r w:rsidR="005A0ECC">
        <w:rPr>
          <w:rFonts w:ascii="Arial" w:hAnsi="Arial" w:cs="Arial"/>
          <w:sz w:val="22"/>
          <w:szCs w:val="22"/>
          <w:lang w:val="en-US"/>
        </w:rPr>
        <w:t xml:space="preserve"> and </w:t>
      </w:r>
    </w:p>
    <w:p w:rsidR="003915E8" w:rsidRDefault="008F2B53">
      <w:pPr>
        <w:rPr>
          <w:rFonts w:ascii="Arial" w:hAnsi="Arial" w:cs="Arial"/>
          <w:sz w:val="22"/>
          <w:szCs w:val="22"/>
          <w:lang w:val="en-US"/>
        </w:rPr>
      </w:pPr>
      <w:hyperlink r:id="rId14" w:history="1">
        <w:r w:rsidRPr="00AE672F">
          <w:rPr>
            <w:rStyle w:val="Hiperhivatkozs"/>
            <w:rFonts w:ascii="Arial" w:hAnsi="Arial" w:cs="Arial"/>
            <w:sz w:val="22"/>
            <w:szCs w:val="22"/>
            <w:lang w:val="en-US"/>
          </w:rPr>
          <w:t>http://www.coe.int/t/dgap/localdemocracy/Areas_of_Work/Transfrontier_Cooperation/SWOT_Central_Europe_Final.pdf</w:t>
        </w:r>
      </w:hyperlink>
      <w:r w:rsidR="005A0ECC">
        <w:rPr>
          <w:rFonts w:ascii="Arial" w:hAnsi="Arial" w:cs="Arial"/>
          <w:sz w:val="22"/>
          <w:szCs w:val="22"/>
          <w:lang w:val="en-US"/>
        </w:rPr>
        <w:t xml:space="preserve"> .</w:t>
      </w:r>
      <w:r>
        <w:rPr>
          <w:rFonts w:ascii="Arial" w:hAnsi="Arial" w:cs="Arial"/>
          <w:sz w:val="22"/>
          <w:szCs w:val="22"/>
          <w:lang w:val="en-US"/>
        </w:rPr>
        <w:t xml:space="preserve">  </w:t>
      </w:r>
    </w:p>
    <w:p w:rsidR="00796FCD" w:rsidRDefault="008F2B53" w:rsidP="00127B41">
      <w:pPr>
        <w:spacing w:before="120"/>
        <w:rPr>
          <w:rFonts w:ascii="Arial" w:hAnsi="Arial" w:cs="Arial"/>
          <w:sz w:val="22"/>
          <w:szCs w:val="22"/>
          <w:lang w:val="en-US"/>
        </w:rPr>
      </w:pPr>
      <w:r>
        <w:rPr>
          <w:rFonts w:ascii="Arial" w:hAnsi="Arial" w:cs="Arial"/>
          <w:sz w:val="22"/>
          <w:szCs w:val="22"/>
          <w:lang w:val="en-US"/>
        </w:rPr>
        <w:t xml:space="preserve">After </w:t>
      </w:r>
      <w:r w:rsidR="00F95DCA">
        <w:rPr>
          <w:rFonts w:ascii="Arial" w:hAnsi="Arial" w:cs="Arial"/>
          <w:sz w:val="22"/>
          <w:szCs w:val="22"/>
          <w:lang w:val="en-US"/>
        </w:rPr>
        <w:t>proclamation by the President  of Ukraine</w:t>
      </w:r>
      <w:r>
        <w:rPr>
          <w:rFonts w:ascii="Arial" w:hAnsi="Arial" w:cs="Arial"/>
          <w:sz w:val="22"/>
          <w:szCs w:val="22"/>
          <w:lang w:val="en-US"/>
        </w:rPr>
        <w:t xml:space="preserve"> </w:t>
      </w:r>
      <w:r w:rsidR="00F95DCA">
        <w:rPr>
          <w:rFonts w:ascii="Arial" w:hAnsi="Arial" w:cs="Arial"/>
          <w:sz w:val="22"/>
          <w:szCs w:val="22"/>
          <w:lang w:val="en-US"/>
        </w:rPr>
        <w:t xml:space="preserve"> </w:t>
      </w:r>
      <w:hyperlink r:id="rId15" w:history="1">
        <w:r w:rsidR="00796FCD" w:rsidRPr="00F0136B">
          <w:rPr>
            <w:rStyle w:val="Hiperhivatkozs"/>
            <w:rFonts w:ascii="Arial" w:hAnsi="Arial" w:cs="Arial"/>
            <w:sz w:val="22"/>
            <w:szCs w:val="22"/>
            <w:lang w:val="en-US"/>
          </w:rPr>
          <w:t>http://www.cdep.ro/pdfs/greenlight.summit/kuchma2.pdf</w:t>
        </w:r>
      </w:hyperlink>
      <w:r w:rsidR="00796FCD">
        <w:rPr>
          <w:rFonts w:ascii="Arial" w:hAnsi="Arial" w:cs="Arial"/>
          <w:sz w:val="22"/>
          <w:szCs w:val="22"/>
          <w:lang w:val="en-US"/>
        </w:rPr>
        <w:t xml:space="preserve"> this approach was elucidated in the Declaration of the Bucharest Summit </w:t>
      </w:r>
      <w:hyperlink r:id="rId16" w:history="1">
        <w:r w:rsidR="00796FCD" w:rsidRPr="00796FCD">
          <w:rPr>
            <w:rStyle w:val="Hiperhivatkozs"/>
            <w:rFonts w:ascii="Arial" w:hAnsi="Arial" w:cs="Arial"/>
            <w:sz w:val="22"/>
            <w:szCs w:val="22"/>
            <w:lang w:val="en-US"/>
          </w:rPr>
          <w:t>http://www.carpates.org/sum_info1.html</w:t>
        </w:r>
      </w:hyperlink>
      <w:r w:rsidR="00796FCD">
        <w:rPr>
          <w:rFonts w:ascii="Arial" w:hAnsi="Arial" w:cs="Arial"/>
          <w:sz w:val="22"/>
          <w:szCs w:val="22"/>
          <w:lang w:val="en-US"/>
        </w:rPr>
        <w:t xml:space="preserve"> </w:t>
      </w:r>
      <w:r w:rsidR="00B3307B">
        <w:rPr>
          <w:rFonts w:ascii="Arial" w:hAnsi="Arial" w:cs="Arial"/>
          <w:sz w:val="22"/>
          <w:szCs w:val="22"/>
          <w:lang w:val="en-US"/>
        </w:rPr>
        <w:t xml:space="preserve">, </w:t>
      </w:r>
      <w:r w:rsidR="00796FCD">
        <w:rPr>
          <w:rFonts w:ascii="Arial" w:hAnsi="Arial" w:cs="Arial"/>
          <w:sz w:val="22"/>
          <w:szCs w:val="22"/>
          <w:lang w:val="en-US"/>
        </w:rPr>
        <w:t xml:space="preserve">which became a common root </w:t>
      </w:r>
      <w:r w:rsidR="00E52197">
        <w:rPr>
          <w:rFonts w:ascii="Arial" w:hAnsi="Arial" w:cs="Arial"/>
          <w:sz w:val="22"/>
          <w:szCs w:val="22"/>
          <w:lang w:val="en-US"/>
        </w:rPr>
        <w:t>both for Carpathian Convention (2003) and EU Strategy for the Danube Region (EUSDR)</w:t>
      </w:r>
      <w:r w:rsidR="000E6C84">
        <w:rPr>
          <w:rFonts w:ascii="Arial" w:hAnsi="Arial" w:cs="Arial"/>
          <w:sz w:val="22"/>
          <w:szCs w:val="22"/>
          <w:lang w:val="en-US"/>
        </w:rPr>
        <w:t xml:space="preserve"> in 2010</w:t>
      </w:r>
      <w:r w:rsidR="00E52197">
        <w:rPr>
          <w:rFonts w:ascii="Arial" w:hAnsi="Arial" w:cs="Arial"/>
          <w:sz w:val="22"/>
          <w:szCs w:val="22"/>
          <w:lang w:val="en-US"/>
        </w:rPr>
        <w:t>.</w:t>
      </w:r>
    </w:p>
    <w:p w:rsidR="00127B41" w:rsidRDefault="00127B41" w:rsidP="00127B41">
      <w:pPr>
        <w:spacing w:before="120"/>
        <w:rPr>
          <w:rFonts w:ascii="Arial" w:hAnsi="Arial" w:cs="Arial"/>
          <w:sz w:val="22"/>
          <w:szCs w:val="22"/>
          <w:lang w:val="en-US"/>
        </w:rPr>
      </w:pPr>
      <w:r>
        <w:rPr>
          <w:rFonts w:ascii="Arial" w:hAnsi="Arial" w:cs="Arial"/>
          <w:sz w:val="22"/>
          <w:szCs w:val="22"/>
          <w:lang w:val="en-US"/>
        </w:rPr>
        <w:t>And for “</w:t>
      </w:r>
      <w:r w:rsidR="007B24B0" w:rsidRPr="007B24B0">
        <w:rPr>
          <w:rFonts w:ascii="Arial" w:hAnsi="Arial" w:cs="Arial"/>
          <w:b/>
          <w:sz w:val="22"/>
          <w:szCs w:val="22"/>
          <w:lang w:val="en-US"/>
        </w:rPr>
        <w:t>experimental elaboration of transfrontier co-operation mechanisms as the elements of the process of European integration and development of the regional policy</w:t>
      </w:r>
      <w:r>
        <w:rPr>
          <w:rFonts w:ascii="Arial" w:hAnsi="Arial" w:cs="Arial"/>
          <w:sz w:val="22"/>
          <w:szCs w:val="22"/>
          <w:lang w:val="en-US"/>
        </w:rPr>
        <w:t>”</w:t>
      </w:r>
      <w:r w:rsidR="007B24B0">
        <w:rPr>
          <w:rFonts w:ascii="Arial" w:hAnsi="Arial" w:cs="Arial"/>
          <w:sz w:val="22"/>
          <w:szCs w:val="22"/>
          <w:lang w:val="en-US"/>
        </w:rPr>
        <w:t xml:space="preserve"> this Euroregion was nominated as a pilot by the special Decision of the Government of Ukraine of 14/02/2002 Nr. 59-p</w:t>
      </w:r>
      <w:r w:rsidR="00E63A93">
        <w:rPr>
          <w:rFonts w:ascii="Arial" w:hAnsi="Arial" w:cs="Arial"/>
          <w:sz w:val="22"/>
          <w:szCs w:val="22"/>
          <w:lang w:val="en-US"/>
        </w:rPr>
        <w:t xml:space="preserve"> </w:t>
      </w:r>
      <w:hyperlink r:id="rId17" w:history="1">
        <w:r w:rsidR="00E63A93" w:rsidRPr="007336FE">
          <w:rPr>
            <w:rStyle w:val="Hiperhivatkozs"/>
            <w:rFonts w:ascii="Arial" w:hAnsi="Arial" w:cs="Arial"/>
            <w:sz w:val="22"/>
            <w:szCs w:val="22"/>
            <w:lang w:val="en-US"/>
          </w:rPr>
          <w:t>http://zakon4.rada.gov.ua/laws/show/59-2002-%D1%80</w:t>
        </w:r>
      </w:hyperlink>
      <w:r w:rsidR="00E63A93">
        <w:rPr>
          <w:rFonts w:ascii="Arial" w:hAnsi="Arial" w:cs="Arial"/>
          <w:sz w:val="22"/>
          <w:szCs w:val="22"/>
          <w:lang w:val="en-US"/>
        </w:rPr>
        <w:t xml:space="preserve"> </w:t>
      </w:r>
      <w:r w:rsidR="007B24B0">
        <w:rPr>
          <w:rFonts w:ascii="Arial" w:hAnsi="Arial" w:cs="Arial"/>
          <w:sz w:val="22"/>
          <w:szCs w:val="22"/>
          <w:lang w:val="en-US"/>
        </w:rPr>
        <w:t xml:space="preserve">, which in a year was supported by Decision of the Moldavian Government of 11/03/2003 Nr. </w:t>
      </w:r>
      <w:r w:rsidR="002537C7">
        <w:rPr>
          <w:rFonts w:ascii="Arial" w:hAnsi="Arial" w:cs="Arial"/>
          <w:sz w:val="22"/>
          <w:szCs w:val="22"/>
          <w:lang w:val="en-US"/>
        </w:rPr>
        <w:t>264</w:t>
      </w:r>
      <w:r w:rsidR="009B6BB1">
        <w:rPr>
          <w:rFonts w:ascii="Arial" w:hAnsi="Arial" w:cs="Arial"/>
          <w:sz w:val="22"/>
          <w:szCs w:val="22"/>
          <w:lang w:val="en-US"/>
        </w:rPr>
        <w:t xml:space="preserve"> </w:t>
      </w:r>
      <w:hyperlink r:id="rId18" w:history="1">
        <w:r w:rsidR="009B6BB1" w:rsidRPr="007336FE">
          <w:rPr>
            <w:rStyle w:val="Hiperhivatkozs"/>
            <w:rFonts w:ascii="Arial" w:hAnsi="Arial" w:cs="Arial"/>
            <w:sz w:val="22"/>
            <w:szCs w:val="22"/>
            <w:lang w:val="en-US"/>
          </w:rPr>
          <w:t>http://lex.justice.md/viewdoc.php?action=view&amp;view=doc&amp;id=300613&amp;lang=2</w:t>
        </w:r>
      </w:hyperlink>
      <w:r w:rsidR="009B6BB1">
        <w:rPr>
          <w:rFonts w:ascii="Arial" w:hAnsi="Arial" w:cs="Arial"/>
          <w:sz w:val="22"/>
          <w:szCs w:val="22"/>
          <w:lang w:val="en-US"/>
        </w:rPr>
        <w:t xml:space="preserve"> </w:t>
      </w:r>
      <w:r w:rsidR="002537C7">
        <w:rPr>
          <w:rFonts w:ascii="Arial" w:hAnsi="Arial" w:cs="Arial"/>
          <w:sz w:val="22"/>
          <w:szCs w:val="22"/>
          <w:lang w:val="en-US"/>
        </w:rPr>
        <w:t>.</w:t>
      </w:r>
      <w:r w:rsidR="007B24B0">
        <w:rPr>
          <w:rFonts w:ascii="Arial" w:hAnsi="Arial" w:cs="Arial"/>
          <w:sz w:val="22"/>
          <w:szCs w:val="22"/>
          <w:lang w:val="en-US"/>
        </w:rPr>
        <w:t xml:space="preserve">   </w:t>
      </w:r>
    </w:p>
    <w:p w:rsidR="00C37EE6" w:rsidRDefault="00E52197" w:rsidP="003E2C9E">
      <w:pPr>
        <w:spacing w:before="120"/>
        <w:rPr>
          <w:rFonts w:ascii="Arial" w:hAnsi="Arial" w:cs="Arial"/>
          <w:sz w:val="22"/>
          <w:szCs w:val="22"/>
          <w:lang w:val="en-US"/>
        </w:rPr>
      </w:pPr>
      <w:r>
        <w:rPr>
          <w:rFonts w:ascii="Arial" w:hAnsi="Arial" w:cs="Arial"/>
          <w:sz w:val="22"/>
          <w:szCs w:val="22"/>
          <w:lang w:val="en-US"/>
        </w:rPr>
        <w:t xml:space="preserve">Through the following years different aspects of this approach were developed and elucidated </w:t>
      </w:r>
      <w:r w:rsidR="00C37EE6">
        <w:rPr>
          <w:rFonts w:ascii="Arial" w:hAnsi="Arial" w:cs="Arial"/>
          <w:sz w:val="22"/>
          <w:szCs w:val="22"/>
          <w:lang w:val="en-US"/>
        </w:rPr>
        <w:t xml:space="preserve">under support of Civil Society </w:t>
      </w:r>
      <w:r w:rsidR="003E2C9E">
        <w:rPr>
          <w:rFonts w:ascii="Arial" w:hAnsi="Arial" w:cs="Arial"/>
          <w:sz w:val="22"/>
          <w:szCs w:val="22"/>
          <w:lang w:val="en-US"/>
        </w:rPr>
        <w:t xml:space="preserve"> </w:t>
      </w:r>
      <w:hyperlink r:id="rId19" w:history="1">
        <w:r w:rsidR="00C37EE6" w:rsidRPr="007336FE">
          <w:rPr>
            <w:rStyle w:val="Hiperhivatkozs"/>
            <w:rFonts w:ascii="Arial" w:hAnsi="Arial" w:cs="Arial"/>
            <w:sz w:val="22"/>
            <w:szCs w:val="22"/>
            <w:lang w:val="en-US"/>
          </w:rPr>
          <w:t>http://www.crs.org.ua/data/danube_strategy/Public_Vision.pdf</w:t>
        </w:r>
      </w:hyperlink>
    </w:p>
    <w:p w:rsidR="00E52197" w:rsidRDefault="003E2C9E" w:rsidP="00C37EE6">
      <w:pPr>
        <w:rPr>
          <w:rFonts w:ascii="Arial" w:hAnsi="Arial" w:cs="Arial"/>
          <w:sz w:val="22"/>
          <w:szCs w:val="22"/>
          <w:lang w:val="en-US"/>
        </w:rPr>
      </w:pPr>
      <w:r>
        <w:rPr>
          <w:rFonts w:ascii="Arial" w:hAnsi="Arial" w:cs="Arial"/>
          <w:sz w:val="22"/>
          <w:szCs w:val="22"/>
          <w:lang w:val="en-US"/>
        </w:rPr>
        <w:t xml:space="preserve">-  </w:t>
      </w:r>
      <w:r w:rsidR="007313BF">
        <w:rPr>
          <w:rFonts w:ascii="Arial" w:hAnsi="Arial" w:cs="Arial"/>
          <w:sz w:val="22"/>
          <w:szCs w:val="22"/>
          <w:lang w:val="en-US"/>
        </w:rPr>
        <w:t xml:space="preserve">for disasters </w:t>
      </w:r>
      <w:r w:rsidR="00E52197">
        <w:rPr>
          <w:rFonts w:ascii="Arial" w:hAnsi="Arial" w:cs="Arial"/>
          <w:sz w:val="22"/>
          <w:szCs w:val="22"/>
          <w:lang w:val="en-US"/>
        </w:rPr>
        <w:t xml:space="preserve"> </w:t>
      </w:r>
      <w:r w:rsidR="007313BF">
        <w:rPr>
          <w:rFonts w:ascii="Arial" w:hAnsi="Arial" w:cs="Arial"/>
          <w:sz w:val="22"/>
          <w:szCs w:val="22"/>
          <w:lang w:val="en-US"/>
        </w:rPr>
        <w:t xml:space="preserve">prevention </w:t>
      </w:r>
      <w:hyperlink r:id="rId20" w:history="1">
        <w:r w:rsidR="00BF5E2C" w:rsidRPr="00F0136B">
          <w:rPr>
            <w:rStyle w:val="Hiperhivatkozs"/>
            <w:rFonts w:ascii="Arial" w:hAnsi="Arial" w:cs="Arial"/>
            <w:sz w:val="22"/>
            <w:szCs w:val="22"/>
            <w:lang w:val="en-US"/>
          </w:rPr>
          <w:t>http://www.coe.int/t/dg4/cultureheritage/heritage/landscape/Publications/ATEP-70_bil.pdf</w:t>
        </w:r>
      </w:hyperlink>
      <w:r w:rsidR="00EC0406">
        <w:rPr>
          <w:rFonts w:ascii="Arial" w:hAnsi="Arial" w:cs="Arial"/>
          <w:sz w:val="22"/>
          <w:szCs w:val="22"/>
          <w:lang w:val="en-US"/>
        </w:rPr>
        <w:t xml:space="preserve"> P.121</w:t>
      </w:r>
    </w:p>
    <w:p w:rsidR="00944030" w:rsidRDefault="003E2C9E" w:rsidP="00796FCD">
      <w:pPr>
        <w:rPr>
          <w:rFonts w:ascii="Arial" w:hAnsi="Arial" w:cs="Arial"/>
          <w:sz w:val="22"/>
          <w:szCs w:val="22"/>
          <w:lang w:val="en-US"/>
        </w:rPr>
      </w:pPr>
      <w:r>
        <w:rPr>
          <w:rFonts w:ascii="Arial" w:hAnsi="Arial" w:cs="Arial"/>
          <w:sz w:val="22"/>
          <w:szCs w:val="22"/>
          <w:lang w:val="en-US"/>
        </w:rPr>
        <w:t xml:space="preserve">-  </w:t>
      </w:r>
      <w:r w:rsidR="00FD66DB">
        <w:rPr>
          <w:rFonts w:ascii="Arial" w:hAnsi="Arial" w:cs="Arial"/>
          <w:sz w:val="22"/>
          <w:szCs w:val="22"/>
          <w:lang w:val="en-US"/>
        </w:rPr>
        <w:t xml:space="preserve">for common challenges of </w:t>
      </w:r>
      <w:r w:rsidR="0044391D">
        <w:rPr>
          <w:rFonts w:ascii="Arial" w:hAnsi="Arial" w:cs="Arial"/>
          <w:sz w:val="22"/>
          <w:szCs w:val="22"/>
          <w:lang w:val="en-US"/>
        </w:rPr>
        <w:t xml:space="preserve">Europe of Regions </w:t>
      </w:r>
      <w:hyperlink r:id="rId21" w:history="1">
        <w:r w:rsidR="0044391D" w:rsidRPr="00F0136B">
          <w:rPr>
            <w:rStyle w:val="Hiperhivatkozs"/>
            <w:rFonts w:ascii="Arial" w:hAnsi="Arial" w:cs="Arial"/>
            <w:sz w:val="22"/>
            <w:szCs w:val="22"/>
            <w:lang w:val="en-US"/>
          </w:rPr>
          <w:t>http://www.gosbook.ru/node/63830</w:t>
        </w:r>
      </w:hyperlink>
      <w:r w:rsidR="0044391D">
        <w:rPr>
          <w:rFonts w:ascii="Arial" w:hAnsi="Arial" w:cs="Arial"/>
          <w:sz w:val="22"/>
          <w:szCs w:val="22"/>
          <w:lang w:val="en-US"/>
        </w:rPr>
        <w:t xml:space="preserve"> and for </w:t>
      </w:r>
      <w:smartTag w:uri="urn:schemas-microsoft-com:office:smarttags" w:element="place">
        <w:r w:rsidR="00FD66DB">
          <w:rPr>
            <w:rFonts w:ascii="Arial" w:hAnsi="Arial" w:cs="Arial"/>
            <w:sz w:val="22"/>
            <w:szCs w:val="22"/>
            <w:lang w:val="en-US"/>
          </w:rPr>
          <w:t>Ukraine</w:t>
        </w:r>
      </w:smartTag>
      <w:r w:rsidR="00FD66DB">
        <w:rPr>
          <w:rFonts w:ascii="Arial" w:hAnsi="Arial" w:cs="Arial"/>
          <w:sz w:val="22"/>
          <w:szCs w:val="22"/>
          <w:lang w:val="en-US"/>
        </w:rPr>
        <w:t xml:space="preserve">, </w:t>
      </w:r>
      <w:smartTag w:uri="urn:schemas-microsoft-com:office:smarttags" w:element="place">
        <w:r w:rsidR="00FD66DB">
          <w:rPr>
            <w:rFonts w:ascii="Arial" w:hAnsi="Arial" w:cs="Arial"/>
            <w:sz w:val="22"/>
            <w:szCs w:val="22"/>
            <w:lang w:val="en-US"/>
          </w:rPr>
          <w:t>Russia</w:t>
        </w:r>
      </w:smartTag>
      <w:r w:rsidR="00FD66DB">
        <w:rPr>
          <w:rFonts w:ascii="Arial" w:hAnsi="Arial" w:cs="Arial"/>
          <w:sz w:val="22"/>
          <w:szCs w:val="22"/>
          <w:lang w:val="en-US"/>
        </w:rPr>
        <w:t xml:space="preserve"> </w:t>
      </w:r>
      <w:r w:rsidR="0044391D">
        <w:rPr>
          <w:rFonts w:ascii="Arial" w:hAnsi="Arial" w:cs="Arial"/>
          <w:sz w:val="22"/>
          <w:szCs w:val="22"/>
          <w:lang w:val="en-US"/>
        </w:rPr>
        <w:t>&amp;</w:t>
      </w:r>
      <w:r w:rsidR="00FD66DB">
        <w:rPr>
          <w:rFonts w:ascii="Arial" w:hAnsi="Arial" w:cs="Arial"/>
          <w:sz w:val="22"/>
          <w:szCs w:val="22"/>
          <w:lang w:val="en-US"/>
        </w:rPr>
        <w:t xml:space="preserve"> </w:t>
      </w:r>
      <w:smartTag w:uri="urn:schemas-microsoft-com:office:smarttags" w:element="place">
        <w:r w:rsidR="00FD66DB">
          <w:rPr>
            <w:rFonts w:ascii="Arial" w:hAnsi="Arial" w:cs="Arial"/>
            <w:sz w:val="22"/>
            <w:szCs w:val="22"/>
            <w:lang w:val="en-US"/>
          </w:rPr>
          <w:t>Belarus</w:t>
        </w:r>
      </w:smartTag>
      <w:r w:rsidR="00FD66DB">
        <w:rPr>
          <w:rFonts w:ascii="Arial" w:hAnsi="Arial" w:cs="Arial"/>
          <w:sz w:val="22"/>
          <w:szCs w:val="22"/>
          <w:lang w:val="en-US"/>
        </w:rPr>
        <w:t xml:space="preserve"> </w:t>
      </w:r>
      <w:hyperlink r:id="rId22" w:history="1">
        <w:r w:rsidR="00FD66DB" w:rsidRPr="00F0136B">
          <w:rPr>
            <w:rStyle w:val="Hiperhivatkozs"/>
            <w:rFonts w:ascii="Arial" w:hAnsi="Arial" w:cs="Arial"/>
            <w:sz w:val="22"/>
            <w:szCs w:val="22"/>
            <w:lang w:val="en-US"/>
          </w:rPr>
          <w:t>http://ukros.ru/wp-content/uploads/2013/12/Belgorod170903.rtf</w:t>
        </w:r>
      </w:hyperlink>
      <w:r w:rsidR="00EC0406">
        <w:rPr>
          <w:rFonts w:ascii="Arial" w:hAnsi="Arial" w:cs="Arial"/>
          <w:sz w:val="22"/>
          <w:szCs w:val="22"/>
          <w:lang w:val="en-US"/>
        </w:rPr>
        <w:t xml:space="preserve"> </w:t>
      </w:r>
      <w:r w:rsidR="0044391D">
        <w:rPr>
          <w:rFonts w:ascii="Arial" w:hAnsi="Arial" w:cs="Arial"/>
          <w:sz w:val="22"/>
          <w:szCs w:val="22"/>
          <w:lang w:val="en-US"/>
        </w:rPr>
        <w:t xml:space="preserve">  </w:t>
      </w:r>
    </w:p>
    <w:p w:rsidR="003E2C9E" w:rsidRDefault="003E2C9E" w:rsidP="00796FCD">
      <w:pPr>
        <w:rPr>
          <w:rFonts w:ascii="Arial" w:hAnsi="Arial" w:cs="Arial"/>
          <w:sz w:val="22"/>
          <w:szCs w:val="22"/>
          <w:lang w:val="en-US"/>
        </w:rPr>
      </w:pPr>
      <w:r>
        <w:rPr>
          <w:rFonts w:ascii="Arial" w:hAnsi="Arial" w:cs="Arial"/>
          <w:sz w:val="22"/>
          <w:szCs w:val="22"/>
          <w:lang w:val="en-US"/>
        </w:rPr>
        <w:t xml:space="preserve">-  </w:t>
      </w:r>
      <w:r w:rsidR="00EC0406">
        <w:rPr>
          <w:rFonts w:ascii="Arial" w:hAnsi="Arial" w:cs="Arial"/>
          <w:sz w:val="22"/>
          <w:szCs w:val="22"/>
          <w:lang w:val="en-US"/>
        </w:rPr>
        <w:t xml:space="preserve">for Regional Development Strategy </w:t>
      </w:r>
      <w:hyperlink r:id="rId23" w:history="1">
        <w:r w:rsidR="00EC0406" w:rsidRPr="00F0136B">
          <w:rPr>
            <w:rStyle w:val="Hiperhivatkozs"/>
            <w:rFonts w:ascii="Arial" w:hAnsi="Arial" w:cs="Arial"/>
            <w:sz w:val="22"/>
            <w:szCs w:val="22"/>
            <w:lang w:val="en-US"/>
          </w:rPr>
          <w:t>http://www.bucoda.cv.ua/document/3/41_1.html</w:t>
        </w:r>
      </w:hyperlink>
      <w:r w:rsidR="00EC0406">
        <w:rPr>
          <w:rFonts w:ascii="Arial" w:hAnsi="Arial" w:cs="Arial"/>
          <w:sz w:val="22"/>
          <w:szCs w:val="22"/>
          <w:lang w:val="en-US"/>
        </w:rPr>
        <w:t xml:space="preserve">   </w:t>
      </w:r>
    </w:p>
    <w:p w:rsidR="00C90949" w:rsidRDefault="0044391D" w:rsidP="00796FCD">
      <w:pPr>
        <w:rPr>
          <w:rFonts w:ascii="Arial" w:hAnsi="Arial" w:cs="Arial"/>
          <w:sz w:val="22"/>
          <w:szCs w:val="22"/>
          <w:lang w:val="en-US"/>
        </w:rPr>
      </w:pPr>
      <w:r>
        <w:rPr>
          <w:rFonts w:ascii="Arial" w:hAnsi="Arial" w:cs="Arial"/>
          <w:sz w:val="22"/>
          <w:szCs w:val="22"/>
          <w:lang w:val="en-US"/>
        </w:rPr>
        <w:t xml:space="preserve">-  </w:t>
      </w:r>
      <w:r w:rsidR="00EC0406">
        <w:rPr>
          <w:rFonts w:ascii="Arial" w:hAnsi="Arial" w:cs="Arial"/>
          <w:sz w:val="22"/>
          <w:szCs w:val="22"/>
          <w:lang w:val="en-US"/>
        </w:rPr>
        <w:t xml:space="preserve">for </w:t>
      </w:r>
      <w:r w:rsidR="00C90949">
        <w:rPr>
          <w:rFonts w:ascii="Arial" w:hAnsi="Arial" w:cs="Arial"/>
          <w:sz w:val="22"/>
          <w:szCs w:val="22"/>
          <w:lang w:val="en-US"/>
        </w:rPr>
        <w:t xml:space="preserve">Carpathian Strategy development </w:t>
      </w:r>
      <w:hyperlink r:id="rId24" w:history="1">
        <w:r w:rsidR="00C90949" w:rsidRPr="00F0136B">
          <w:rPr>
            <w:rStyle w:val="Hiperhivatkozs"/>
            <w:rFonts w:ascii="Arial" w:hAnsi="Arial" w:cs="Arial"/>
            <w:sz w:val="22"/>
            <w:szCs w:val="22"/>
            <w:lang w:val="en-US"/>
          </w:rPr>
          <w:t>http://www.carpathianconvention.org/eventdetailwg-spatial-planning/events/workshop-towards-a-eu-strategy-for-the-carpathian-region-148.html</w:t>
        </w:r>
      </w:hyperlink>
    </w:p>
    <w:p w:rsidR="004A623D" w:rsidRDefault="003E2C9E" w:rsidP="00796FCD">
      <w:pPr>
        <w:rPr>
          <w:rFonts w:ascii="Arial" w:hAnsi="Arial" w:cs="Arial"/>
          <w:sz w:val="22"/>
          <w:szCs w:val="22"/>
          <w:lang w:val="en-US"/>
        </w:rPr>
      </w:pPr>
      <w:r>
        <w:rPr>
          <w:rFonts w:ascii="Arial" w:hAnsi="Arial" w:cs="Arial"/>
          <w:sz w:val="22"/>
          <w:szCs w:val="22"/>
          <w:lang w:val="en-US"/>
        </w:rPr>
        <w:t xml:space="preserve">-  </w:t>
      </w:r>
      <w:r w:rsidR="00C90949">
        <w:rPr>
          <w:rFonts w:ascii="Arial" w:hAnsi="Arial" w:cs="Arial"/>
          <w:sz w:val="22"/>
          <w:szCs w:val="22"/>
          <w:lang w:val="en-US"/>
        </w:rPr>
        <w:t xml:space="preserve">for </w:t>
      </w:r>
      <w:r w:rsidR="00EC0406">
        <w:rPr>
          <w:rFonts w:ascii="Arial" w:hAnsi="Arial" w:cs="Arial"/>
          <w:sz w:val="22"/>
          <w:szCs w:val="22"/>
          <w:lang w:val="en-US"/>
        </w:rPr>
        <w:t xml:space="preserve">cooperation with EU on Waste Treatment  </w:t>
      </w:r>
      <w:r w:rsidR="004A623D">
        <w:rPr>
          <w:rFonts w:ascii="Arial" w:hAnsi="Arial" w:cs="Arial"/>
          <w:sz w:val="22"/>
          <w:szCs w:val="22"/>
          <w:lang w:val="en-US"/>
        </w:rPr>
        <w:t xml:space="preserve">in whole </w:t>
      </w:r>
      <w:hyperlink r:id="rId25" w:history="1">
        <w:r w:rsidR="00EC0406" w:rsidRPr="00F0136B">
          <w:rPr>
            <w:rStyle w:val="Hiperhivatkozs"/>
            <w:rFonts w:ascii="Arial" w:hAnsi="Arial" w:cs="Arial"/>
            <w:sz w:val="22"/>
            <w:szCs w:val="22"/>
            <w:lang w:val="en-US"/>
          </w:rPr>
          <w:t>http://waste.ua/cooperation/2005/theses/broyde1.html</w:t>
        </w:r>
      </w:hyperlink>
      <w:r w:rsidR="00EC0406">
        <w:rPr>
          <w:rFonts w:ascii="Arial" w:hAnsi="Arial" w:cs="Arial"/>
          <w:sz w:val="22"/>
          <w:szCs w:val="22"/>
          <w:lang w:val="en-US"/>
        </w:rPr>
        <w:t xml:space="preserve"> </w:t>
      </w:r>
      <w:hyperlink r:id="rId26" w:history="1">
        <w:r w:rsidR="00EC0406" w:rsidRPr="00F0136B">
          <w:rPr>
            <w:rStyle w:val="Hiperhivatkozs"/>
            <w:rFonts w:ascii="Arial" w:hAnsi="Arial" w:cs="Arial"/>
            <w:sz w:val="22"/>
            <w:szCs w:val="22"/>
            <w:lang w:val="en-US"/>
          </w:rPr>
          <w:t>http://waste.ua/cooperation/2005/theses/broyde2.html</w:t>
        </w:r>
      </w:hyperlink>
      <w:r w:rsidR="0044391D">
        <w:rPr>
          <w:rFonts w:ascii="Arial" w:hAnsi="Arial" w:cs="Arial"/>
          <w:sz w:val="22"/>
          <w:szCs w:val="22"/>
          <w:lang w:val="en-US"/>
        </w:rPr>
        <w:t xml:space="preserve"> , as well as </w:t>
      </w:r>
      <w:r w:rsidR="004A623D">
        <w:rPr>
          <w:rFonts w:ascii="Arial" w:hAnsi="Arial" w:cs="Arial"/>
          <w:sz w:val="22"/>
          <w:szCs w:val="22"/>
          <w:lang w:val="en-US"/>
        </w:rPr>
        <w:t xml:space="preserve">for local strategies </w:t>
      </w:r>
      <w:hyperlink r:id="rId27" w:history="1">
        <w:r w:rsidR="004A623D" w:rsidRPr="00F0136B">
          <w:rPr>
            <w:rStyle w:val="Hiperhivatkozs"/>
            <w:rFonts w:ascii="Arial" w:hAnsi="Arial" w:cs="Arial"/>
            <w:sz w:val="22"/>
            <w:szCs w:val="22"/>
            <w:lang w:val="en-US"/>
          </w:rPr>
          <w:t>http://chernivtsy.eu/portal/f/mv/mvk2013004-133-d.doc</w:t>
        </w:r>
      </w:hyperlink>
      <w:r w:rsidR="00C37EE6">
        <w:rPr>
          <w:rFonts w:ascii="Arial" w:hAnsi="Arial" w:cs="Arial"/>
          <w:sz w:val="22"/>
          <w:szCs w:val="22"/>
          <w:lang w:val="en-US"/>
        </w:rPr>
        <w:t xml:space="preserve"> ,</w:t>
      </w:r>
    </w:p>
    <w:p w:rsidR="003F59A2" w:rsidRDefault="00620F44" w:rsidP="00620F44">
      <w:pPr>
        <w:spacing w:before="120"/>
        <w:ind w:right="-363"/>
        <w:rPr>
          <w:rFonts w:ascii="Arial" w:hAnsi="Arial" w:cs="Arial"/>
          <w:sz w:val="22"/>
          <w:szCs w:val="22"/>
          <w:lang w:val="en-US"/>
        </w:rPr>
      </w:pPr>
      <w:r>
        <w:rPr>
          <w:rFonts w:ascii="Arial" w:hAnsi="Arial" w:cs="Arial"/>
          <w:sz w:val="22"/>
          <w:szCs w:val="22"/>
          <w:lang w:val="en-US"/>
        </w:rPr>
        <w:t xml:space="preserve">and especially </w:t>
      </w:r>
      <w:r w:rsidR="003F59A2">
        <w:rPr>
          <w:rFonts w:ascii="Arial" w:hAnsi="Arial" w:cs="Arial"/>
          <w:sz w:val="22"/>
          <w:szCs w:val="22"/>
          <w:lang w:val="en-US"/>
        </w:rPr>
        <w:t xml:space="preserve">in </w:t>
      </w:r>
      <w:r w:rsidR="003E2C9E">
        <w:rPr>
          <w:rFonts w:ascii="Arial" w:hAnsi="Arial" w:cs="Arial"/>
          <w:sz w:val="22"/>
          <w:szCs w:val="22"/>
          <w:lang w:val="en-US"/>
        </w:rPr>
        <w:t xml:space="preserve">the framework of </w:t>
      </w:r>
      <w:r w:rsidR="003F59A2">
        <w:rPr>
          <w:rFonts w:ascii="Arial" w:hAnsi="Arial" w:cs="Arial"/>
          <w:sz w:val="22"/>
          <w:szCs w:val="22"/>
          <w:lang w:val="en-US"/>
        </w:rPr>
        <w:t xml:space="preserve">EUSDR </w:t>
      </w:r>
      <w:r>
        <w:rPr>
          <w:rFonts w:ascii="Arial" w:hAnsi="Arial" w:cs="Arial"/>
          <w:sz w:val="22"/>
          <w:szCs w:val="22"/>
          <w:lang w:val="en-US"/>
        </w:rPr>
        <w:t>and its Carpathian-Alpine dimension</w:t>
      </w:r>
    </w:p>
    <w:p w:rsidR="003F59A2" w:rsidRDefault="003F59A2" w:rsidP="003F59A2">
      <w:pPr>
        <w:ind w:right="-365"/>
        <w:rPr>
          <w:rFonts w:ascii="Arial" w:hAnsi="Arial" w:cs="Arial"/>
          <w:lang w:val="en-US"/>
        </w:rPr>
      </w:pPr>
      <w:hyperlink r:id="rId28" w:history="1">
        <w:r w:rsidRPr="003F59A2">
          <w:rPr>
            <w:rStyle w:val="Hiperhivatkozs"/>
            <w:rFonts w:ascii="Arial" w:hAnsi="Arial" w:cs="Arial"/>
            <w:lang w:val="en-US"/>
          </w:rPr>
          <w:t>http://epl.org.ua/uploads/media/EPL__8_48_2010.pdf</w:t>
        </w:r>
      </w:hyperlink>
    </w:p>
    <w:p w:rsidR="003F59A2" w:rsidRDefault="003F59A2" w:rsidP="003F59A2">
      <w:pPr>
        <w:ind w:right="-365"/>
        <w:rPr>
          <w:rFonts w:ascii="Arial" w:hAnsi="Arial" w:cs="Arial"/>
          <w:sz w:val="22"/>
          <w:szCs w:val="22"/>
          <w:lang w:val="en-US"/>
        </w:rPr>
      </w:pPr>
      <w:hyperlink r:id="rId29" w:history="1">
        <w:r w:rsidRPr="00F0136B">
          <w:rPr>
            <w:rStyle w:val="Hiperhivatkozs"/>
            <w:rFonts w:ascii="Arial" w:hAnsi="Arial" w:cs="Arial"/>
            <w:sz w:val="22"/>
            <w:szCs w:val="22"/>
            <w:lang w:val="en-US"/>
          </w:rPr>
          <w:t>http://epl.org.ua/fileadmin/user_upload/publications/Plan_dij.pdf</w:t>
        </w:r>
      </w:hyperlink>
    </w:p>
    <w:p w:rsidR="004A623D" w:rsidRDefault="004A623D" w:rsidP="003F59A2">
      <w:pPr>
        <w:ind w:right="-365"/>
        <w:rPr>
          <w:rFonts w:ascii="Arial" w:hAnsi="Arial" w:cs="Arial"/>
          <w:sz w:val="22"/>
          <w:szCs w:val="22"/>
          <w:lang w:val="en-US"/>
        </w:rPr>
      </w:pPr>
      <w:hyperlink r:id="rId30" w:history="1">
        <w:r w:rsidRPr="00F0136B">
          <w:rPr>
            <w:rStyle w:val="Hiperhivatkozs"/>
            <w:rFonts w:ascii="Arial" w:hAnsi="Arial" w:cs="Arial"/>
            <w:sz w:val="22"/>
            <w:szCs w:val="22"/>
            <w:lang w:val="en-US"/>
          </w:rPr>
          <w:t>http://www.crs.org.ua/data/danube_strategy/broyde_ds.pdf</w:t>
        </w:r>
      </w:hyperlink>
    </w:p>
    <w:p w:rsidR="00C37EE6" w:rsidRDefault="00C37EE6" w:rsidP="003F59A2">
      <w:pPr>
        <w:ind w:right="-365"/>
        <w:rPr>
          <w:rFonts w:ascii="Arial" w:hAnsi="Arial" w:cs="Arial"/>
          <w:sz w:val="22"/>
          <w:szCs w:val="22"/>
          <w:lang w:val="en-US"/>
        </w:rPr>
      </w:pPr>
      <w:r>
        <w:rPr>
          <w:rFonts w:ascii="Arial" w:hAnsi="Arial" w:cs="Arial"/>
          <w:sz w:val="22"/>
          <w:szCs w:val="22"/>
          <w:lang w:val="en-US"/>
        </w:rPr>
        <w:t xml:space="preserve">(see also </w:t>
      </w:r>
      <w:r w:rsidR="00304D4A" w:rsidRPr="00304D4A">
        <w:rPr>
          <w:rFonts w:ascii="Arial" w:hAnsi="Arial" w:cs="Arial"/>
          <w:sz w:val="22"/>
          <w:szCs w:val="22"/>
          <w:lang w:val="en-US"/>
        </w:rPr>
        <w:t>Workshop “Shaping the Carpathian Region in the EU Strategy for the Danube Region”</w:t>
      </w:r>
      <w:r w:rsidR="00304D4A">
        <w:rPr>
          <w:rFonts w:ascii="Arial" w:hAnsi="Arial" w:cs="Arial"/>
          <w:sz w:val="22"/>
          <w:szCs w:val="22"/>
          <w:lang w:val="en-US"/>
        </w:rPr>
        <w:t xml:space="preserve"> on </w:t>
      </w:r>
      <w:r w:rsidR="00304D4A" w:rsidRPr="00304D4A">
        <w:rPr>
          <w:rFonts w:ascii="Arial" w:hAnsi="Arial" w:cs="Arial"/>
          <w:sz w:val="22"/>
          <w:szCs w:val="22"/>
          <w:lang w:val="en-US"/>
        </w:rPr>
        <w:t xml:space="preserve">III Annual Forum of  EU Strategy for Danube Region </w:t>
      </w:r>
      <w:r w:rsidR="00304D4A">
        <w:rPr>
          <w:rFonts w:ascii="Arial" w:hAnsi="Arial" w:cs="Arial"/>
          <w:sz w:val="22"/>
          <w:szCs w:val="22"/>
          <w:lang w:val="en-US"/>
        </w:rPr>
        <w:t xml:space="preserve">(2014) </w:t>
      </w:r>
      <w:hyperlink r:id="rId31" w:history="1">
        <w:r w:rsidR="002D4BE6" w:rsidRPr="007336FE">
          <w:rPr>
            <w:rStyle w:val="Hiperhivatkozs"/>
            <w:rFonts w:ascii="Arial" w:hAnsi="Arial" w:cs="Arial"/>
            <w:sz w:val="22"/>
            <w:szCs w:val="22"/>
            <w:lang w:val="en-US"/>
          </w:rPr>
          <w:t>http://www.danubeforumvienna.eu/</w:t>
        </w:r>
      </w:hyperlink>
    </w:p>
    <w:p w:rsidR="004A623D" w:rsidRDefault="00620F44" w:rsidP="003F59A2">
      <w:pPr>
        <w:ind w:right="-365"/>
        <w:rPr>
          <w:rFonts w:ascii="Arial" w:hAnsi="Arial" w:cs="Arial"/>
          <w:sz w:val="22"/>
          <w:szCs w:val="22"/>
          <w:lang w:val="en-US"/>
        </w:rPr>
      </w:pPr>
      <w:r>
        <w:rPr>
          <w:rFonts w:ascii="Arial" w:hAnsi="Arial" w:cs="Arial"/>
          <w:sz w:val="22"/>
          <w:szCs w:val="22"/>
          <w:lang w:val="en-US"/>
        </w:rPr>
        <w:t xml:space="preserve">-  </w:t>
      </w:r>
      <w:r w:rsidR="004A623D">
        <w:rPr>
          <w:rFonts w:ascii="Arial" w:hAnsi="Arial" w:cs="Arial"/>
          <w:sz w:val="22"/>
          <w:szCs w:val="22"/>
          <w:lang w:val="en-US"/>
        </w:rPr>
        <w:t xml:space="preserve">for strategic planning in ENPI area </w:t>
      </w:r>
      <w:hyperlink r:id="rId32" w:history="1">
        <w:r w:rsidR="004A623D" w:rsidRPr="00F0136B">
          <w:rPr>
            <w:rStyle w:val="Hiperhivatkozs"/>
            <w:rFonts w:ascii="Arial" w:hAnsi="Arial" w:cs="Arial"/>
            <w:sz w:val="22"/>
            <w:szCs w:val="22"/>
            <w:lang w:val="en-US"/>
          </w:rPr>
          <w:t>https://www.dropbox.com/sh/piity6o86xpcx1a/wVJVcotn1I</w:t>
        </w:r>
      </w:hyperlink>
    </w:p>
    <w:p w:rsidR="004A623D" w:rsidRDefault="00620F44" w:rsidP="003F59A2">
      <w:pPr>
        <w:ind w:right="-365"/>
        <w:rPr>
          <w:rFonts w:ascii="Arial" w:hAnsi="Arial" w:cs="Arial"/>
          <w:sz w:val="22"/>
          <w:szCs w:val="22"/>
          <w:lang w:val="en-US"/>
        </w:rPr>
      </w:pPr>
      <w:r>
        <w:rPr>
          <w:rFonts w:ascii="Arial" w:hAnsi="Arial" w:cs="Arial"/>
          <w:sz w:val="22"/>
          <w:szCs w:val="22"/>
          <w:lang w:val="en-US"/>
        </w:rPr>
        <w:t xml:space="preserve">-  </w:t>
      </w:r>
      <w:r w:rsidR="004A623D">
        <w:rPr>
          <w:rFonts w:ascii="Arial" w:hAnsi="Arial" w:cs="Arial"/>
          <w:sz w:val="22"/>
          <w:szCs w:val="22"/>
          <w:lang w:val="en-US"/>
        </w:rPr>
        <w:t xml:space="preserve">in context of Global Climate Change </w:t>
      </w:r>
      <w:hyperlink r:id="rId33" w:history="1">
        <w:r w:rsidR="004A623D" w:rsidRPr="00F0136B">
          <w:rPr>
            <w:rStyle w:val="Hiperhivatkozs"/>
            <w:rFonts w:ascii="Arial" w:hAnsi="Arial" w:cs="Arial"/>
            <w:sz w:val="22"/>
            <w:szCs w:val="22"/>
            <w:lang w:val="en-US"/>
          </w:rPr>
          <w:t>http://www.carpathianconvention.org/eventdetailwg-124/events/third-meeting-of-the-carpathian-convention-working-group-on-adaptation-to-climate-change.html</w:t>
        </w:r>
      </w:hyperlink>
    </w:p>
    <w:p w:rsidR="00061D68" w:rsidRDefault="00620F44" w:rsidP="003F59A2">
      <w:pPr>
        <w:ind w:right="-365"/>
        <w:rPr>
          <w:rFonts w:ascii="Arial" w:hAnsi="Arial" w:cs="Arial"/>
          <w:sz w:val="22"/>
          <w:szCs w:val="22"/>
          <w:lang w:val="en-US"/>
        </w:rPr>
      </w:pPr>
      <w:r>
        <w:rPr>
          <w:rFonts w:ascii="Arial" w:hAnsi="Arial" w:cs="Arial"/>
          <w:sz w:val="22"/>
          <w:szCs w:val="22"/>
          <w:lang w:val="en-US"/>
        </w:rPr>
        <w:t xml:space="preserve">- </w:t>
      </w:r>
      <w:r w:rsidR="00061D68">
        <w:rPr>
          <w:rFonts w:ascii="Arial" w:hAnsi="Arial" w:cs="Arial"/>
          <w:sz w:val="22"/>
          <w:szCs w:val="22"/>
          <w:lang w:val="en-US"/>
        </w:rPr>
        <w:t xml:space="preserve">for trans-European transport systems </w:t>
      </w:r>
      <w:hyperlink r:id="rId34" w:history="1">
        <w:r w:rsidR="00061D68" w:rsidRPr="00F0136B">
          <w:rPr>
            <w:rStyle w:val="Hiperhivatkozs"/>
            <w:rFonts w:ascii="Arial" w:hAnsi="Arial" w:cs="Arial"/>
            <w:sz w:val="22"/>
            <w:szCs w:val="22"/>
            <w:lang w:val="en-US"/>
          </w:rPr>
          <w:t>http://www.carpathianconvention.org/eventdetailcop/events/cop4-fourth-meeting-of-the-conference-of-the-parties-to-the-carpathian-convention-copy.html</w:t>
        </w:r>
      </w:hyperlink>
    </w:p>
    <w:p w:rsidR="00061D68" w:rsidRDefault="00620F44" w:rsidP="003F59A2">
      <w:pPr>
        <w:ind w:right="-365"/>
        <w:rPr>
          <w:rFonts w:ascii="Arial" w:hAnsi="Arial" w:cs="Arial"/>
          <w:sz w:val="22"/>
          <w:szCs w:val="22"/>
          <w:lang w:val="en-US"/>
        </w:rPr>
      </w:pPr>
      <w:r>
        <w:rPr>
          <w:rFonts w:ascii="Arial" w:hAnsi="Arial" w:cs="Arial"/>
          <w:sz w:val="22"/>
          <w:szCs w:val="22"/>
          <w:lang w:val="en-US"/>
        </w:rPr>
        <w:t xml:space="preserve">- for </w:t>
      </w:r>
      <w:r w:rsidR="00061D68">
        <w:rPr>
          <w:rFonts w:ascii="Arial" w:hAnsi="Arial" w:cs="Arial"/>
          <w:sz w:val="22"/>
          <w:szCs w:val="22"/>
          <w:lang w:val="en-US"/>
        </w:rPr>
        <w:t>mountain forestry management</w:t>
      </w:r>
      <w:r w:rsidR="00086266">
        <w:rPr>
          <w:rFonts w:ascii="Arial" w:hAnsi="Arial" w:cs="Arial"/>
          <w:sz w:val="22"/>
          <w:szCs w:val="22"/>
          <w:lang w:val="en-US"/>
        </w:rPr>
        <w:t xml:space="preserve"> as </w:t>
      </w:r>
      <w:r w:rsidR="0044391D">
        <w:rPr>
          <w:rFonts w:ascii="Arial" w:hAnsi="Arial" w:cs="Arial"/>
          <w:sz w:val="22"/>
          <w:szCs w:val="22"/>
          <w:lang w:val="en-US"/>
        </w:rPr>
        <w:t xml:space="preserve">a </w:t>
      </w:r>
      <w:r w:rsidR="00086266">
        <w:rPr>
          <w:rFonts w:ascii="Arial" w:hAnsi="Arial" w:cs="Arial"/>
          <w:sz w:val="22"/>
          <w:szCs w:val="22"/>
          <w:lang w:val="en-US"/>
        </w:rPr>
        <w:t xml:space="preserve">core answer to Global Climate change impact on </w:t>
      </w:r>
      <w:r w:rsidR="00C8714C">
        <w:rPr>
          <w:rFonts w:ascii="Arial" w:hAnsi="Arial" w:cs="Arial"/>
          <w:sz w:val="22"/>
          <w:szCs w:val="22"/>
          <w:lang w:val="en-US"/>
        </w:rPr>
        <w:t xml:space="preserve">the main </w:t>
      </w:r>
      <w:smartTag w:uri="urn:schemas-microsoft-com:office:smarttags" w:element="place">
        <w:r w:rsidR="00086266">
          <w:rPr>
            <w:rFonts w:ascii="Arial" w:hAnsi="Arial" w:cs="Arial"/>
            <w:sz w:val="22"/>
            <w:szCs w:val="22"/>
            <w:lang w:val="en-US"/>
          </w:rPr>
          <w:t>Danube</w:t>
        </w:r>
      </w:smartTag>
      <w:r w:rsidR="00086266">
        <w:rPr>
          <w:rFonts w:ascii="Arial" w:hAnsi="Arial" w:cs="Arial"/>
          <w:sz w:val="22"/>
          <w:szCs w:val="22"/>
          <w:lang w:val="en-US"/>
        </w:rPr>
        <w:t xml:space="preserve"> water sources </w:t>
      </w:r>
      <w:hyperlink r:id="rId35" w:history="1">
        <w:r w:rsidR="00061D68" w:rsidRPr="00F0136B">
          <w:rPr>
            <w:rStyle w:val="Hiperhivatkozs"/>
            <w:rFonts w:ascii="Arial" w:hAnsi="Arial" w:cs="Arial"/>
            <w:sz w:val="22"/>
            <w:szCs w:val="22"/>
            <w:lang w:val="en-US"/>
          </w:rPr>
          <w:t>http://www.carpathianconvention.org/eventdetailwg-forests/events/fourth-meeting-of-the-wg-on-sustainable-forest-management.html</w:t>
        </w:r>
      </w:hyperlink>
    </w:p>
    <w:p w:rsidR="00B51D22" w:rsidRDefault="0044391D" w:rsidP="0044391D">
      <w:pPr>
        <w:ind w:right="-363"/>
        <w:rPr>
          <w:rFonts w:ascii="Arial" w:hAnsi="Arial" w:cs="Arial"/>
          <w:sz w:val="22"/>
          <w:szCs w:val="22"/>
          <w:lang w:val="en-US"/>
        </w:rPr>
      </w:pPr>
      <w:r>
        <w:rPr>
          <w:rFonts w:ascii="Arial" w:hAnsi="Arial" w:cs="Arial"/>
          <w:sz w:val="22"/>
          <w:szCs w:val="22"/>
          <w:lang w:val="en-US"/>
        </w:rPr>
        <w:t xml:space="preserve">- for </w:t>
      </w:r>
      <w:r w:rsidR="00B51D22" w:rsidRPr="00061D68">
        <w:rPr>
          <w:rFonts w:ascii="Arial" w:hAnsi="Arial" w:cs="Arial"/>
          <w:sz w:val="22"/>
          <w:szCs w:val="22"/>
          <w:lang w:val="en-US"/>
        </w:rPr>
        <w:t xml:space="preserve">Green Infrastructure implementation e.g. for rural areas </w:t>
      </w:r>
      <w:hyperlink r:id="rId36" w:history="1">
        <w:r w:rsidR="00B51D22" w:rsidRPr="00F0136B">
          <w:rPr>
            <w:rStyle w:val="Hiperhivatkozs"/>
            <w:rFonts w:ascii="Arial" w:hAnsi="Arial" w:cs="Arial"/>
            <w:sz w:val="22"/>
            <w:szCs w:val="22"/>
            <w:lang w:val="en-US"/>
          </w:rPr>
          <w:t>http://ru.calameo.com/read/001133349178f58a43e46</w:t>
        </w:r>
      </w:hyperlink>
      <w:r w:rsidR="00B51D22">
        <w:rPr>
          <w:rFonts w:ascii="Arial" w:hAnsi="Arial" w:cs="Arial"/>
          <w:sz w:val="22"/>
          <w:szCs w:val="22"/>
          <w:lang w:val="en-US"/>
        </w:rPr>
        <w:t xml:space="preserve"> etc</w:t>
      </w:r>
    </w:p>
    <w:p w:rsidR="00061D68" w:rsidRDefault="00620F44" w:rsidP="00620F44">
      <w:pPr>
        <w:spacing w:before="120"/>
        <w:ind w:right="-363"/>
        <w:rPr>
          <w:rFonts w:ascii="Arial" w:hAnsi="Arial" w:cs="Arial"/>
          <w:sz w:val="22"/>
          <w:szCs w:val="22"/>
          <w:lang w:val="en-US"/>
        </w:rPr>
      </w:pPr>
      <w:r>
        <w:rPr>
          <w:rFonts w:ascii="Arial" w:hAnsi="Arial" w:cs="Arial"/>
          <w:sz w:val="22"/>
          <w:szCs w:val="22"/>
          <w:lang w:val="en-US"/>
        </w:rPr>
        <w:t xml:space="preserve">The actual large scale project East Avert of the Joint Operational EU Program </w:t>
      </w:r>
      <w:r w:rsidR="006962AA">
        <w:rPr>
          <w:rFonts w:ascii="Arial" w:hAnsi="Arial" w:cs="Arial"/>
          <w:sz w:val="22"/>
          <w:szCs w:val="22"/>
          <w:lang w:val="en-US"/>
        </w:rPr>
        <w:t xml:space="preserve">“RO-UA-MD” allows to </w:t>
      </w:r>
      <w:r w:rsidR="00B51D22">
        <w:rPr>
          <w:rFonts w:ascii="Arial" w:hAnsi="Arial" w:cs="Arial"/>
          <w:sz w:val="22"/>
          <w:szCs w:val="22"/>
          <w:lang w:val="en-US"/>
        </w:rPr>
        <w:t xml:space="preserve">develop common system for </w:t>
      </w:r>
      <w:r w:rsidR="00061D68">
        <w:rPr>
          <w:rFonts w:ascii="Arial" w:hAnsi="Arial" w:cs="Arial"/>
          <w:sz w:val="22"/>
          <w:szCs w:val="22"/>
          <w:lang w:val="en-US"/>
        </w:rPr>
        <w:t xml:space="preserve">basinal water management and flood risks prevention </w:t>
      </w:r>
      <w:hyperlink r:id="rId37" w:history="1">
        <w:r w:rsidR="00061D68" w:rsidRPr="00F0136B">
          <w:rPr>
            <w:rStyle w:val="Hiperhivatkozs"/>
            <w:rFonts w:ascii="Arial" w:hAnsi="Arial" w:cs="Arial"/>
            <w:sz w:val="22"/>
            <w:szCs w:val="22"/>
            <w:lang w:val="en-US"/>
          </w:rPr>
          <w:t>http://www.inbo-news.org/events/12-15-novembre-2014-bucarest/communications-comunicaciones/workshop-on-the-europe-region/?lang=en</w:t>
        </w:r>
      </w:hyperlink>
    </w:p>
    <w:p w:rsidR="00CB46FD" w:rsidRPr="00521C8B" w:rsidRDefault="00CB46FD" w:rsidP="00CB46FD">
      <w:pPr>
        <w:spacing w:before="120"/>
        <w:rPr>
          <w:rFonts w:ascii="Arial" w:hAnsi="Arial" w:cs="Arial"/>
          <w:sz w:val="22"/>
          <w:szCs w:val="22"/>
          <w:lang w:val="en-US"/>
        </w:rPr>
      </w:pPr>
      <w:r w:rsidRPr="00521C8B">
        <w:rPr>
          <w:rFonts w:ascii="Arial" w:hAnsi="Arial" w:cs="Arial"/>
          <w:sz w:val="22"/>
          <w:szCs w:val="22"/>
          <w:lang w:val="en-US"/>
        </w:rPr>
        <w:t>A</w:t>
      </w:r>
      <w:r w:rsidR="0044391D" w:rsidRPr="00521C8B">
        <w:rPr>
          <w:rFonts w:ascii="Arial" w:hAnsi="Arial" w:cs="Arial"/>
          <w:sz w:val="22"/>
          <w:szCs w:val="22"/>
          <w:lang w:val="en-US"/>
        </w:rPr>
        <w:t>fter successful Ukrainian-Hungarian-Slovakian experience in Tisa basin, a</w:t>
      </w:r>
      <w:r w:rsidRPr="00521C8B">
        <w:rPr>
          <w:rFonts w:ascii="Arial" w:hAnsi="Arial" w:cs="Arial"/>
          <w:sz w:val="22"/>
          <w:szCs w:val="22"/>
          <w:lang w:val="en-US"/>
        </w:rPr>
        <w:t xml:space="preserve">bsence of </w:t>
      </w:r>
      <w:r w:rsidR="00B51D22" w:rsidRPr="00521C8B">
        <w:rPr>
          <w:rFonts w:ascii="Arial" w:hAnsi="Arial" w:cs="Arial"/>
          <w:sz w:val="22"/>
          <w:szCs w:val="22"/>
          <w:lang w:val="en-US"/>
        </w:rPr>
        <w:t xml:space="preserve">such </w:t>
      </w:r>
      <w:r w:rsidRPr="00521C8B">
        <w:rPr>
          <w:rFonts w:ascii="Arial" w:hAnsi="Arial" w:cs="Arial"/>
          <w:sz w:val="22"/>
          <w:szCs w:val="22"/>
          <w:lang w:val="en-US"/>
        </w:rPr>
        <w:t xml:space="preserve">agreed System for Water Resource Management and Monitoring, as well as of common Risk Assessment, Floods Prevention &amp; Control and lack of coordinated Information Basis for Emergency Actions Planning against the Damage Effect of Waters have negative impact on the </w:t>
      </w:r>
      <w:r w:rsidRPr="00521C8B">
        <w:rPr>
          <w:rFonts w:ascii="Arial" w:hAnsi="Arial" w:cs="Arial"/>
          <w:sz w:val="22"/>
          <w:szCs w:val="22"/>
          <w:lang w:val="en-US"/>
        </w:rPr>
        <w:lastRenderedPageBreak/>
        <w:t>Environment, Economic &amp; Social Sectors, as well as on the level of Technogenic-Environmental Safety in Ukrainian-Romanian-Moldavian upper part</w:t>
      </w:r>
      <w:r w:rsidR="0044391D" w:rsidRPr="00521C8B">
        <w:rPr>
          <w:rFonts w:ascii="Arial" w:hAnsi="Arial" w:cs="Arial"/>
          <w:sz w:val="22"/>
          <w:szCs w:val="22"/>
          <w:lang w:val="en-US"/>
        </w:rPr>
        <w:t>s</w:t>
      </w:r>
      <w:r w:rsidRPr="00521C8B">
        <w:rPr>
          <w:rFonts w:ascii="Arial" w:hAnsi="Arial" w:cs="Arial"/>
          <w:sz w:val="22"/>
          <w:szCs w:val="22"/>
          <w:lang w:val="en-US"/>
        </w:rPr>
        <w:t xml:space="preserve"> of border Prut and Siret river basins. This issue has essential influence on this Region Sustainable Development, taking into account the official status of Romanian Northern-Eastern regions as the most backward in EU, which development should be accelerated  accordingly to the EU Cohesion Strategy.</w:t>
      </w:r>
    </w:p>
    <w:p w:rsidR="00510210" w:rsidRPr="00521C8B" w:rsidRDefault="00CB46FD" w:rsidP="00510210">
      <w:pPr>
        <w:spacing w:before="120"/>
        <w:rPr>
          <w:rFonts w:ascii="Arial" w:hAnsi="Arial" w:cs="Arial"/>
          <w:sz w:val="22"/>
          <w:szCs w:val="22"/>
          <w:lang w:val="en-US"/>
        </w:rPr>
      </w:pPr>
      <w:r w:rsidRPr="00521C8B">
        <w:rPr>
          <w:rFonts w:ascii="Arial" w:hAnsi="Arial" w:cs="Arial"/>
          <w:sz w:val="22"/>
          <w:szCs w:val="22"/>
          <w:lang w:val="en-US"/>
        </w:rPr>
        <w:t>Therefore in parallel to EUSDR establishment</w:t>
      </w:r>
      <w:r w:rsidR="00510210" w:rsidRPr="00521C8B">
        <w:rPr>
          <w:rFonts w:ascii="Arial" w:hAnsi="Arial" w:cs="Arial"/>
          <w:sz w:val="22"/>
          <w:szCs w:val="22"/>
          <w:lang w:val="en-US"/>
        </w:rPr>
        <w:t>,</w:t>
      </w:r>
      <w:r w:rsidRPr="00521C8B">
        <w:rPr>
          <w:rFonts w:ascii="Arial" w:hAnsi="Arial" w:cs="Arial"/>
          <w:sz w:val="22"/>
          <w:szCs w:val="22"/>
          <w:lang w:val="en-US"/>
        </w:rPr>
        <w:t xml:space="preserve"> it was developed and approved Large Scale project East Avert. which should cover the last “gap” in the Danube Risks Prevention and Mitigation “umbrella” following developments of the Danube FloodRisk project. </w:t>
      </w:r>
      <w:r w:rsidR="00510210" w:rsidRPr="00521C8B">
        <w:rPr>
          <w:rFonts w:ascii="Arial" w:hAnsi="Arial" w:cs="Arial"/>
          <w:sz w:val="22"/>
          <w:szCs w:val="22"/>
          <w:lang w:val="en-US"/>
        </w:rPr>
        <w:t>Implementation of East Avert foresees 2 general objectives for the Carpathian-Danube area:</w:t>
      </w:r>
    </w:p>
    <w:p w:rsidR="00510210" w:rsidRPr="00521C8B" w:rsidRDefault="00510210" w:rsidP="00510210">
      <w:pPr>
        <w:rPr>
          <w:rFonts w:ascii="Arial" w:hAnsi="Arial" w:cs="Arial"/>
          <w:sz w:val="22"/>
          <w:szCs w:val="22"/>
          <w:lang w:val="en-US"/>
        </w:rPr>
      </w:pPr>
      <w:r w:rsidRPr="00521C8B">
        <w:rPr>
          <w:rFonts w:ascii="Arial" w:hAnsi="Arial" w:cs="Arial"/>
          <w:sz w:val="22"/>
          <w:szCs w:val="22"/>
          <w:lang w:val="en-US"/>
        </w:rPr>
        <w:t>- core technical – common System of Automatic Stations establishment &amp; putting into operation through trilateral dispatching structure;</w:t>
      </w:r>
    </w:p>
    <w:p w:rsidR="00510210" w:rsidRPr="00521C8B" w:rsidRDefault="00510210" w:rsidP="00510210">
      <w:pPr>
        <w:ind w:right="92"/>
        <w:rPr>
          <w:rFonts w:ascii="Arial" w:hAnsi="Arial" w:cs="Arial"/>
          <w:sz w:val="22"/>
          <w:szCs w:val="22"/>
          <w:lang w:val="en-US"/>
        </w:rPr>
      </w:pPr>
      <w:r w:rsidRPr="00521C8B">
        <w:rPr>
          <w:rFonts w:ascii="Arial" w:hAnsi="Arial" w:cs="Arial"/>
          <w:sz w:val="22"/>
          <w:szCs w:val="22"/>
          <w:lang w:val="en-US"/>
        </w:rPr>
        <w:t xml:space="preserve">- and more prospective  - development </w:t>
      </w:r>
      <w:r w:rsidR="00304D4A">
        <w:rPr>
          <w:rFonts w:ascii="Arial" w:hAnsi="Arial" w:cs="Arial"/>
          <w:sz w:val="22"/>
          <w:szCs w:val="22"/>
          <w:lang w:val="en-US"/>
        </w:rPr>
        <w:t xml:space="preserve">of </w:t>
      </w:r>
      <w:r w:rsidRPr="00521C8B">
        <w:rPr>
          <w:rFonts w:ascii="Arial" w:hAnsi="Arial" w:cs="Arial"/>
          <w:sz w:val="22"/>
          <w:szCs w:val="22"/>
          <w:lang w:val="en-US"/>
        </w:rPr>
        <w:t xml:space="preserve">GIS basis </w:t>
      </w:r>
      <w:r w:rsidR="00304D4A">
        <w:rPr>
          <w:rFonts w:ascii="Arial" w:hAnsi="Arial" w:cs="Arial"/>
          <w:sz w:val="22"/>
          <w:szCs w:val="22"/>
          <w:lang w:val="en-US"/>
        </w:rPr>
        <w:t xml:space="preserve">and </w:t>
      </w:r>
      <w:r w:rsidR="00304D4A" w:rsidRPr="00304D4A">
        <w:rPr>
          <w:rFonts w:ascii="Arial" w:hAnsi="Arial" w:cs="Arial"/>
          <w:sz w:val="22"/>
          <w:szCs w:val="22"/>
          <w:lang w:val="en-US"/>
        </w:rPr>
        <w:t xml:space="preserve">distributed data </w:t>
      </w:r>
      <w:r w:rsidR="00304D4A">
        <w:rPr>
          <w:rFonts w:ascii="Arial" w:hAnsi="Arial" w:cs="Arial"/>
          <w:sz w:val="22"/>
          <w:szCs w:val="22"/>
          <w:lang w:val="en-US"/>
        </w:rPr>
        <w:t xml:space="preserve">bases for </w:t>
      </w:r>
      <w:r w:rsidRPr="00521C8B">
        <w:rPr>
          <w:rFonts w:ascii="Arial" w:hAnsi="Arial" w:cs="Arial"/>
          <w:sz w:val="22"/>
          <w:szCs w:val="22"/>
          <w:lang w:val="en-US"/>
        </w:rPr>
        <w:t>digital mapping of flood hazards and flood risk</w:t>
      </w:r>
      <w:r w:rsidR="00304D4A">
        <w:rPr>
          <w:rFonts w:ascii="Arial" w:hAnsi="Arial" w:cs="Arial"/>
          <w:sz w:val="22"/>
          <w:szCs w:val="22"/>
          <w:lang w:val="en-US"/>
        </w:rPr>
        <w:t>,</w:t>
      </w:r>
      <w:r w:rsidRPr="00521C8B">
        <w:rPr>
          <w:rFonts w:ascii="Arial" w:hAnsi="Arial" w:cs="Arial"/>
          <w:sz w:val="22"/>
          <w:szCs w:val="22"/>
          <w:lang w:val="en-US"/>
        </w:rPr>
        <w:t xml:space="preserve"> showing the potential adverse consequences associated with different flood scenarios, including information on potential sources of environmental pollution</w:t>
      </w:r>
      <w:r w:rsidR="00304D4A">
        <w:rPr>
          <w:rFonts w:ascii="Arial" w:hAnsi="Arial" w:cs="Arial"/>
          <w:sz w:val="22"/>
          <w:szCs w:val="22"/>
          <w:lang w:val="en-US"/>
        </w:rPr>
        <w:t>,</w:t>
      </w:r>
      <w:r w:rsidRPr="00521C8B">
        <w:rPr>
          <w:rFonts w:ascii="Arial" w:hAnsi="Arial" w:cs="Arial"/>
          <w:sz w:val="22"/>
          <w:szCs w:val="22"/>
          <w:lang w:val="en-US"/>
        </w:rPr>
        <w:t xml:space="preserve"> </w:t>
      </w:r>
      <w:r w:rsidR="00304D4A">
        <w:rPr>
          <w:rFonts w:ascii="Arial" w:hAnsi="Arial" w:cs="Arial"/>
          <w:sz w:val="22"/>
          <w:szCs w:val="22"/>
          <w:lang w:val="en-US"/>
        </w:rPr>
        <w:t xml:space="preserve">and </w:t>
      </w:r>
      <w:r w:rsidRPr="00521C8B">
        <w:rPr>
          <w:rFonts w:ascii="Arial" w:hAnsi="Arial" w:cs="Arial"/>
          <w:sz w:val="22"/>
          <w:szCs w:val="22"/>
          <w:lang w:val="en-US"/>
        </w:rPr>
        <w:t xml:space="preserve">modeling, planning, as well as interaction in the ordinary, emergency, disaster regimes and </w:t>
      </w:r>
      <w:r w:rsidR="002632BF" w:rsidRPr="00521C8B">
        <w:rPr>
          <w:rFonts w:ascii="Arial" w:hAnsi="Arial" w:cs="Arial"/>
          <w:sz w:val="22"/>
          <w:szCs w:val="22"/>
          <w:lang w:val="en-US"/>
        </w:rPr>
        <w:t xml:space="preserve">for </w:t>
      </w:r>
      <w:r w:rsidRPr="00521C8B">
        <w:rPr>
          <w:rFonts w:ascii="Arial" w:hAnsi="Arial" w:cs="Arial"/>
          <w:sz w:val="22"/>
          <w:szCs w:val="22"/>
          <w:lang w:val="en-US"/>
        </w:rPr>
        <w:t xml:space="preserve">consequence of floods </w:t>
      </w:r>
      <w:r w:rsidR="002632BF" w:rsidRPr="00521C8B">
        <w:rPr>
          <w:rFonts w:ascii="Arial" w:hAnsi="Arial" w:cs="Arial"/>
          <w:sz w:val="22"/>
          <w:szCs w:val="22"/>
          <w:lang w:val="en-US"/>
        </w:rPr>
        <w:t>elimination</w:t>
      </w:r>
      <w:r w:rsidRPr="00521C8B">
        <w:rPr>
          <w:rFonts w:ascii="Arial" w:hAnsi="Arial" w:cs="Arial"/>
          <w:sz w:val="22"/>
          <w:szCs w:val="22"/>
          <w:lang w:val="en-US"/>
        </w:rPr>
        <w:t>, as an essential element for territorial Spatial Planning and  Sustainable Socio-Economic Development.</w:t>
      </w:r>
    </w:p>
    <w:p w:rsidR="00CB46FD" w:rsidRPr="00521C8B" w:rsidRDefault="00CB46FD" w:rsidP="002632BF">
      <w:pPr>
        <w:spacing w:before="120"/>
        <w:ind w:right="-363"/>
        <w:rPr>
          <w:rFonts w:ascii="Arial" w:hAnsi="Arial" w:cs="Arial"/>
          <w:sz w:val="22"/>
          <w:szCs w:val="22"/>
          <w:lang w:val="en-US"/>
        </w:rPr>
      </w:pPr>
      <w:r w:rsidRPr="00521C8B">
        <w:rPr>
          <w:rFonts w:ascii="Arial" w:hAnsi="Arial" w:cs="Arial"/>
          <w:sz w:val="22"/>
          <w:szCs w:val="22"/>
          <w:lang w:val="en-US"/>
        </w:rPr>
        <w:t xml:space="preserve">These developments reciprocal implementation and further operation under the common aegis of the </w:t>
      </w:r>
      <w:r w:rsidR="00A1505C">
        <w:rPr>
          <w:rFonts w:ascii="Arial" w:hAnsi="Arial" w:cs="Arial"/>
          <w:sz w:val="22"/>
          <w:szCs w:val="22"/>
          <w:lang w:val="en-US"/>
        </w:rPr>
        <w:t>joint</w:t>
      </w:r>
      <w:r w:rsidR="00510210" w:rsidRPr="00521C8B">
        <w:rPr>
          <w:rFonts w:ascii="Arial" w:hAnsi="Arial" w:cs="Arial"/>
          <w:sz w:val="22"/>
          <w:szCs w:val="22"/>
          <w:lang w:val="en-US"/>
        </w:rPr>
        <w:t xml:space="preserve"> priorities of </w:t>
      </w:r>
      <w:r w:rsidRPr="00521C8B">
        <w:rPr>
          <w:rFonts w:ascii="Arial" w:hAnsi="Arial" w:cs="Arial"/>
          <w:sz w:val="22"/>
          <w:szCs w:val="22"/>
          <w:lang w:val="en-US"/>
        </w:rPr>
        <w:t xml:space="preserve">EUSDR and Carpathian-Alpine Conventions collaboration </w:t>
      </w:r>
      <w:r w:rsidR="00510210" w:rsidRPr="00521C8B">
        <w:rPr>
          <w:rFonts w:ascii="Arial" w:hAnsi="Arial" w:cs="Arial"/>
          <w:sz w:val="22"/>
          <w:szCs w:val="22"/>
          <w:lang w:val="en-US"/>
        </w:rPr>
        <w:t xml:space="preserve">are </w:t>
      </w:r>
      <w:r w:rsidRPr="00521C8B">
        <w:rPr>
          <w:rFonts w:ascii="Arial" w:hAnsi="Arial" w:cs="Arial"/>
          <w:sz w:val="22"/>
          <w:szCs w:val="22"/>
          <w:lang w:val="en-US"/>
        </w:rPr>
        <w:t>open</w:t>
      </w:r>
      <w:r w:rsidR="00510210" w:rsidRPr="00521C8B">
        <w:rPr>
          <w:rFonts w:ascii="Arial" w:hAnsi="Arial" w:cs="Arial"/>
          <w:sz w:val="22"/>
          <w:szCs w:val="22"/>
          <w:lang w:val="en-US"/>
        </w:rPr>
        <w:t>ing</w:t>
      </w:r>
      <w:r w:rsidRPr="00521C8B">
        <w:rPr>
          <w:rFonts w:ascii="Arial" w:hAnsi="Arial" w:cs="Arial"/>
          <w:sz w:val="22"/>
          <w:szCs w:val="22"/>
          <w:lang w:val="en-US"/>
        </w:rPr>
        <w:t xml:space="preserve"> new “dimension” for EcoEuroRegion model</w:t>
      </w:r>
      <w:r w:rsidR="00510210" w:rsidRPr="00521C8B">
        <w:rPr>
          <w:rFonts w:ascii="Arial" w:hAnsi="Arial" w:cs="Arial"/>
          <w:sz w:val="22"/>
          <w:szCs w:val="22"/>
          <w:lang w:val="en-US"/>
        </w:rPr>
        <w:t>, using</w:t>
      </w:r>
      <w:r w:rsidRPr="00521C8B">
        <w:rPr>
          <w:rFonts w:ascii="Arial" w:hAnsi="Arial" w:cs="Arial"/>
          <w:sz w:val="22"/>
          <w:szCs w:val="22"/>
          <w:lang w:val="en-US"/>
        </w:rPr>
        <w:t xml:space="preserve"> Synergy of EU Regional and Neighbourhood policies proclaimed in the Bucharest Declaration of 14 </w:t>
      </w:r>
      <w:r w:rsidR="002632BF" w:rsidRPr="00521C8B">
        <w:rPr>
          <w:rFonts w:ascii="Arial" w:hAnsi="Arial" w:cs="Arial"/>
          <w:sz w:val="22"/>
          <w:szCs w:val="22"/>
          <w:lang w:val="en-US"/>
        </w:rPr>
        <w:t xml:space="preserve">Danube </w:t>
      </w:r>
      <w:r w:rsidRPr="00521C8B">
        <w:rPr>
          <w:rFonts w:ascii="Arial" w:hAnsi="Arial" w:cs="Arial"/>
          <w:sz w:val="22"/>
          <w:szCs w:val="22"/>
          <w:lang w:val="en-US"/>
        </w:rPr>
        <w:t xml:space="preserve">counties Summit of 08/11/2010   Being successful in East-Avert project this cooperation model </w:t>
      </w:r>
      <w:r w:rsidR="00A1505C">
        <w:rPr>
          <w:rFonts w:ascii="Arial" w:hAnsi="Arial" w:cs="Arial"/>
          <w:sz w:val="22"/>
          <w:szCs w:val="22"/>
          <w:lang w:val="en-US"/>
        </w:rPr>
        <w:t xml:space="preserve">for </w:t>
      </w:r>
      <w:r w:rsidR="00A1505C" w:rsidRPr="00521C8B">
        <w:rPr>
          <w:rFonts w:ascii="Arial" w:hAnsi="Arial" w:cs="Arial"/>
          <w:sz w:val="22"/>
          <w:szCs w:val="22"/>
          <w:lang w:val="en-US"/>
        </w:rPr>
        <w:t xml:space="preserve">border river basin </w:t>
      </w:r>
      <w:r w:rsidRPr="00521C8B">
        <w:rPr>
          <w:rFonts w:ascii="Arial" w:hAnsi="Arial" w:cs="Arial"/>
          <w:sz w:val="22"/>
          <w:szCs w:val="22"/>
          <w:lang w:val="en-US"/>
        </w:rPr>
        <w:t>can be further applied in the neighbour Dnister</w:t>
      </w:r>
      <w:r w:rsidR="00DB1DBE" w:rsidRPr="00521C8B">
        <w:rPr>
          <w:rFonts w:ascii="Arial" w:hAnsi="Arial" w:cs="Arial"/>
          <w:sz w:val="22"/>
          <w:szCs w:val="22"/>
          <w:lang w:val="en-US"/>
        </w:rPr>
        <w:t>/</w:t>
      </w:r>
      <w:r w:rsidRPr="00521C8B">
        <w:rPr>
          <w:rFonts w:ascii="Arial" w:hAnsi="Arial" w:cs="Arial"/>
          <w:sz w:val="22"/>
          <w:szCs w:val="22"/>
          <w:lang w:val="en-US"/>
        </w:rPr>
        <w:t xml:space="preserve">Nistru basin </w:t>
      </w:r>
      <w:r w:rsidR="002632BF" w:rsidRPr="00521C8B">
        <w:rPr>
          <w:rFonts w:ascii="Arial" w:hAnsi="Arial" w:cs="Arial"/>
          <w:sz w:val="22"/>
          <w:szCs w:val="22"/>
          <w:lang w:val="en-US"/>
        </w:rPr>
        <w:t>with</w:t>
      </w:r>
      <w:r w:rsidRPr="00521C8B">
        <w:rPr>
          <w:rFonts w:ascii="Arial" w:hAnsi="Arial" w:cs="Arial"/>
          <w:sz w:val="22"/>
          <w:szCs w:val="22"/>
          <w:lang w:val="en-US"/>
        </w:rPr>
        <w:t xml:space="preserve"> further spreading in </w:t>
      </w:r>
      <w:r w:rsidR="00510210" w:rsidRPr="00521C8B">
        <w:rPr>
          <w:rFonts w:ascii="Arial" w:hAnsi="Arial" w:cs="Arial"/>
          <w:sz w:val="22"/>
          <w:szCs w:val="22"/>
          <w:lang w:val="en-US"/>
        </w:rPr>
        <w:t xml:space="preserve">whole </w:t>
      </w:r>
      <w:r w:rsidRPr="00521C8B">
        <w:rPr>
          <w:rFonts w:ascii="Arial" w:hAnsi="Arial" w:cs="Arial"/>
          <w:sz w:val="22"/>
          <w:szCs w:val="22"/>
          <w:lang w:val="en-US"/>
        </w:rPr>
        <w:t>Black Sea area.</w:t>
      </w:r>
    </w:p>
    <w:p w:rsidR="00CB46FD" w:rsidRPr="00521C8B" w:rsidRDefault="00CB46FD" w:rsidP="00CB46FD">
      <w:pPr>
        <w:spacing w:before="120"/>
        <w:ind w:right="91"/>
        <w:rPr>
          <w:rFonts w:ascii="Arial" w:hAnsi="Arial" w:cs="Arial"/>
          <w:sz w:val="22"/>
          <w:szCs w:val="22"/>
          <w:lang w:val="en-US"/>
        </w:rPr>
      </w:pPr>
      <w:r w:rsidRPr="00521C8B">
        <w:rPr>
          <w:rFonts w:ascii="Arial" w:hAnsi="Arial" w:cs="Arial"/>
          <w:sz w:val="22"/>
          <w:szCs w:val="22"/>
          <w:lang w:val="en-US"/>
        </w:rPr>
        <w:t xml:space="preserve">But, if for Romania these works’ve already became an “routine” activity of “Acquis Communautaire” fulfillment (e.g. EU Directives: Framework Water  </w:t>
      </w:r>
      <w:r w:rsidRPr="00521C8B">
        <w:rPr>
          <w:rFonts w:ascii="Arial" w:hAnsi="Arial" w:cs="Arial"/>
          <w:bCs/>
          <w:sz w:val="22"/>
          <w:szCs w:val="22"/>
          <w:lang w:val="en-US"/>
        </w:rPr>
        <w:t>2000/60/</w:t>
      </w:r>
      <w:r w:rsidRPr="00521C8B">
        <w:rPr>
          <w:rFonts w:ascii="Arial" w:hAnsi="Arial" w:cs="Arial"/>
          <w:bCs/>
          <w:sz w:val="22"/>
          <w:szCs w:val="22"/>
        </w:rPr>
        <w:t>ЕС</w:t>
      </w:r>
      <w:r w:rsidR="00D96C2B" w:rsidRPr="00521C8B">
        <w:rPr>
          <w:rFonts w:ascii="Arial" w:hAnsi="Arial" w:cs="Arial"/>
          <w:bCs/>
          <w:sz w:val="22"/>
          <w:szCs w:val="22"/>
          <w:lang w:val="en-US"/>
        </w:rPr>
        <w:t>,</w:t>
      </w:r>
      <w:r w:rsidRPr="00521C8B">
        <w:rPr>
          <w:rFonts w:ascii="Arial" w:hAnsi="Arial" w:cs="Arial"/>
          <w:bCs/>
          <w:sz w:val="22"/>
          <w:szCs w:val="22"/>
          <w:lang w:val="en-US"/>
        </w:rPr>
        <w:t xml:space="preserve"> </w:t>
      </w:r>
      <w:r w:rsidRPr="00521C8B">
        <w:rPr>
          <w:rFonts w:ascii="Arial" w:hAnsi="Arial" w:cs="Arial"/>
          <w:sz w:val="22"/>
          <w:szCs w:val="22"/>
          <w:lang w:val="en-US"/>
        </w:rPr>
        <w:t>2007/60/EC on the assessment and management of flood risks</w:t>
      </w:r>
      <w:r w:rsidR="002632BF" w:rsidRPr="00521C8B">
        <w:rPr>
          <w:rFonts w:ascii="Arial" w:hAnsi="Arial" w:cs="Arial"/>
          <w:sz w:val="22"/>
          <w:szCs w:val="22"/>
          <w:lang w:val="en-US"/>
        </w:rPr>
        <w:t xml:space="preserve">, as well as </w:t>
      </w:r>
      <w:r w:rsidR="00A1505C">
        <w:rPr>
          <w:rFonts w:ascii="Arial" w:hAnsi="Arial" w:cs="Arial"/>
          <w:sz w:val="22"/>
          <w:szCs w:val="22"/>
          <w:lang w:val="en-US"/>
        </w:rPr>
        <w:t xml:space="preserve">of </w:t>
      </w:r>
      <w:r w:rsidR="00521C8B" w:rsidRPr="00521C8B">
        <w:rPr>
          <w:rFonts w:ascii="Arial" w:hAnsi="Arial" w:cs="Arial"/>
          <w:sz w:val="22"/>
          <w:szCs w:val="22"/>
          <w:lang w:val="en-US"/>
        </w:rPr>
        <w:t xml:space="preserve">2007/2/WE </w:t>
      </w:r>
      <w:r w:rsidR="00D96C2B" w:rsidRPr="00521C8B">
        <w:rPr>
          <w:rFonts w:ascii="Arial" w:hAnsi="Arial" w:cs="Arial"/>
          <w:sz w:val="22"/>
          <w:szCs w:val="22"/>
          <w:lang w:val="uk-UA"/>
        </w:rPr>
        <w:t>INSPIRE</w:t>
      </w:r>
      <w:r w:rsidRPr="00521C8B">
        <w:rPr>
          <w:rFonts w:ascii="Arial" w:hAnsi="Arial" w:cs="Arial"/>
          <w:sz w:val="22"/>
          <w:szCs w:val="22"/>
          <w:lang w:val="en-US"/>
        </w:rPr>
        <w:t xml:space="preserve">) – for Ukraine &amp; RM this opportunity can crucially accelerate their association efforts under new Agreements with EU signed in June 2014.  </w:t>
      </w:r>
    </w:p>
    <w:p w:rsidR="00CB46FD" w:rsidRPr="00521C8B" w:rsidRDefault="00CB46FD" w:rsidP="00CB46FD">
      <w:pPr>
        <w:spacing w:before="120"/>
        <w:rPr>
          <w:rFonts w:ascii="Arial" w:hAnsi="Arial" w:cs="Arial"/>
          <w:bCs/>
          <w:sz w:val="22"/>
          <w:szCs w:val="22"/>
          <w:lang w:val="en-US"/>
        </w:rPr>
      </w:pPr>
      <w:r w:rsidRPr="00521C8B">
        <w:rPr>
          <w:rFonts w:ascii="Arial" w:hAnsi="Arial" w:cs="Arial"/>
          <w:sz w:val="22"/>
          <w:szCs w:val="22"/>
          <w:lang w:val="en-US"/>
        </w:rPr>
        <w:t xml:space="preserve">In context of the proclaimed decentralization and regional policy development in Ukraine it’s also necessary to re-focus project implementation and flowing activity to “close cooperation and coherent action at local level, as well as on information, consultation and involvement of the public, including users” as it’s proclaimed by the Directive </w:t>
      </w:r>
      <w:r w:rsidRPr="00521C8B">
        <w:rPr>
          <w:rFonts w:ascii="Arial" w:hAnsi="Arial" w:cs="Arial"/>
          <w:bCs/>
          <w:sz w:val="22"/>
          <w:szCs w:val="22"/>
          <w:lang w:val="en-US"/>
        </w:rPr>
        <w:t>2000/60/</w:t>
      </w:r>
      <w:r w:rsidRPr="00521C8B">
        <w:rPr>
          <w:rFonts w:ascii="Arial" w:hAnsi="Arial" w:cs="Arial"/>
          <w:bCs/>
          <w:sz w:val="22"/>
          <w:szCs w:val="22"/>
        </w:rPr>
        <w:t>ЕС</w:t>
      </w:r>
      <w:r w:rsidRPr="00521C8B">
        <w:rPr>
          <w:rFonts w:ascii="Arial" w:hAnsi="Arial" w:cs="Arial"/>
          <w:bCs/>
          <w:sz w:val="22"/>
          <w:szCs w:val="22"/>
          <w:lang w:val="en-US"/>
        </w:rPr>
        <w:t>.</w:t>
      </w:r>
    </w:p>
    <w:p w:rsidR="00CB46FD" w:rsidRPr="00521C8B" w:rsidRDefault="00CB46FD" w:rsidP="00CB46FD">
      <w:pPr>
        <w:spacing w:before="120"/>
        <w:rPr>
          <w:rFonts w:ascii="Arial" w:hAnsi="Arial" w:cs="Arial"/>
          <w:bCs/>
          <w:sz w:val="22"/>
          <w:szCs w:val="22"/>
          <w:lang w:val="en-US"/>
        </w:rPr>
      </w:pPr>
      <w:r w:rsidRPr="00521C8B">
        <w:rPr>
          <w:rFonts w:ascii="Arial" w:hAnsi="Arial" w:cs="Arial"/>
          <w:bCs/>
          <w:sz w:val="22"/>
          <w:szCs w:val="22"/>
          <w:lang w:val="en-US"/>
        </w:rPr>
        <w:t>For this new reality in the Ukrainian project area (Prut &amp; Siret basins), besides preliminary agreed involvement of the regional authorities, local institutions for emergency and other water management stakeholders – additional efforts were done with local communities. As well as it was successfully involved such social facility as local schools teachers and pupils.</w:t>
      </w:r>
    </w:p>
    <w:p w:rsidR="00CB46FD" w:rsidRPr="00521C8B" w:rsidRDefault="00CB46FD" w:rsidP="00CB46FD">
      <w:pPr>
        <w:spacing w:before="120"/>
        <w:ind w:right="91"/>
        <w:rPr>
          <w:rFonts w:ascii="Arial" w:hAnsi="Arial" w:cs="Arial"/>
          <w:sz w:val="22"/>
          <w:szCs w:val="22"/>
          <w:lang w:val="en-US"/>
        </w:rPr>
      </w:pPr>
      <w:r w:rsidRPr="00521C8B">
        <w:rPr>
          <w:rFonts w:ascii="Arial" w:hAnsi="Arial" w:cs="Arial"/>
          <w:bCs/>
          <w:sz w:val="22"/>
          <w:szCs w:val="22"/>
          <w:lang w:val="en-US"/>
        </w:rPr>
        <w:t>Under this support, in the inundation zones (settlements &amp; cities) agreed with East Avert GIS and modeling works providers, started precise data revealing on historical floods and concerned risks, using special surveying, digital photo &amp; video information etc. with further GPS data fixation &amp; mapping for “</w:t>
      </w:r>
      <w:r w:rsidRPr="00521C8B">
        <w:rPr>
          <w:rFonts w:ascii="Arial" w:hAnsi="Arial" w:cs="Arial"/>
          <w:sz w:val="22"/>
          <w:szCs w:val="22"/>
          <w:lang w:val="en-US"/>
        </w:rPr>
        <w:t>different types of floods occur, such as river floods, flash floods, urban floods</w:t>
      </w:r>
      <w:r w:rsidRPr="00521C8B">
        <w:rPr>
          <w:rFonts w:ascii="Arial" w:hAnsi="Arial" w:cs="Arial"/>
          <w:bCs/>
          <w:sz w:val="22"/>
          <w:szCs w:val="22"/>
          <w:lang w:val="en-US"/>
        </w:rPr>
        <w:t xml:space="preserve">” in conformity to requirements of EU Directive </w:t>
      </w:r>
      <w:r w:rsidRPr="00521C8B">
        <w:rPr>
          <w:rFonts w:ascii="Arial" w:hAnsi="Arial" w:cs="Arial"/>
          <w:sz w:val="22"/>
          <w:szCs w:val="22"/>
          <w:lang w:val="en-US"/>
        </w:rPr>
        <w:t>2007/60/EC.</w:t>
      </w:r>
    </w:p>
    <w:p w:rsidR="00CB46FD" w:rsidRPr="00521C8B" w:rsidRDefault="00CB46FD" w:rsidP="00CB46FD">
      <w:pPr>
        <w:spacing w:before="120"/>
        <w:ind w:right="91"/>
        <w:rPr>
          <w:rFonts w:ascii="Arial" w:hAnsi="Arial" w:cs="Arial"/>
          <w:sz w:val="22"/>
          <w:szCs w:val="22"/>
          <w:lang w:val="en-US"/>
        </w:rPr>
      </w:pPr>
      <w:r w:rsidRPr="00521C8B">
        <w:rPr>
          <w:rFonts w:ascii="Arial" w:hAnsi="Arial" w:cs="Arial"/>
          <w:sz w:val="22"/>
          <w:szCs w:val="22"/>
          <w:lang w:val="en-US"/>
        </w:rPr>
        <w:t xml:space="preserve">Such utilization of East Avert performance capabilities allows to realize further for common area of the EUSDR in 3 countries the actual principles of the Green Infrastructure </w:t>
      </w:r>
      <w:hyperlink r:id="rId38" w:history="1">
        <w:r w:rsidR="00453346" w:rsidRPr="00521C8B">
          <w:rPr>
            <w:rStyle w:val="Hiperhivatkozs"/>
            <w:rFonts w:ascii="Arial" w:hAnsi="Arial" w:cs="Arial"/>
            <w:sz w:val="22"/>
            <w:szCs w:val="22"/>
            <w:lang w:val="en-US"/>
          </w:rPr>
          <w:t>http://www.carpathianconvention.org/eventdetailcop/events/cop4-fourth-meeting-of-the-conference-of-the-parties-to-the-carpathian-convention-copy.html</w:t>
        </w:r>
      </w:hyperlink>
      <w:r w:rsidR="00453346" w:rsidRPr="00521C8B">
        <w:rPr>
          <w:rFonts w:ascii="Arial" w:hAnsi="Arial" w:cs="Arial"/>
          <w:sz w:val="22"/>
          <w:szCs w:val="22"/>
          <w:lang w:val="en-US"/>
        </w:rPr>
        <w:t xml:space="preserve"> </w:t>
      </w:r>
      <w:r w:rsidRPr="00521C8B">
        <w:rPr>
          <w:rFonts w:ascii="Arial" w:hAnsi="Arial" w:cs="Arial"/>
          <w:sz w:val="22"/>
          <w:szCs w:val="22"/>
          <w:lang w:val="en-US"/>
        </w:rPr>
        <w:t>, answering to the Global Climate Change</w:t>
      </w:r>
      <w:r w:rsidR="00CC7C36" w:rsidRPr="00521C8B">
        <w:rPr>
          <w:rFonts w:ascii="Arial" w:hAnsi="Arial" w:cs="Arial"/>
          <w:sz w:val="22"/>
          <w:szCs w:val="22"/>
          <w:lang w:val="en-US"/>
        </w:rPr>
        <w:t xml:space="preserve"> challenges</w:t>
      </w:r>
      <w:r w:rsidRPr="00521C8B">
        <w:rPr>
          <w:rFonts w:ascii="Arial" w:hAnsi="Arial" w:cs="Arial"/>
          <w:sz w:val="22"/>
          <w:szCs w:val="22"/>
          <w:lang w:val="en-US"/>
        </w:rPr>
        <w:t xml:space="preserve">, both for river basin management and new Stormwater </w:t>
      </w:r>
      <w:r w:rsidR="00CC7C36" w:rsidRPr="00521C8B">
        <w:rPr>
          <w:rFonts w:ascii="Arial" w:hAnsi="Arial" w:cs="Arial"/>
          <w:sz w:val="22"/>
          <w:szCs w:val="22"/>
          <w:lang w:val="en-US"/>
        </w:rPr>
        <w:t>issues</w:t>
      </w:r>
      <w:r w:rsidRPr="00521C8B">
        <w:rPr>
          <w:rFonts w:ascii="Arial" w:hAnsi="Arial" w:cs="Arial"/>
          <w:sz w:val="22"/>
          <w:szCs w:val="22"/>
          <w:lang w:val="en-US"/>
        </w:rPr>
        <w:t xml:space="preserve">. </w:t>
      </w:r>
    </w:p>
    <w:p w:rsidR="00061D68" w:rsidRPr="00521C8B" w:rsidRDefault="00086266" w:rsidP="00CB46FD">
      <w:pPr>
        <w:ind w:right="-365"/>
        <w:rPr>
          <w:rFonts w:ascii="Arial" w:hAnsi="Arial" w:cs="Arial"/>
          <w:sz w:val="22"/>
          <w:szCs w:val="22"/>
          <w:lang w:val="en-US"/>
        </w:rPr>
      </w:pPr>
      <w:r w:rsidRPr="00521C8B">
        <w:rPr>
          <w:rFonts w:ascii="Arial" w:hAnsi="Arial" w:cs="Arial"/>
          <w:sz w:val="22"/>
          <w:szCs w:val="22"/>
          <w:lang w:val="en-US"/>
        </w:rPr>
        <w:t xml:space="preserve"> </w:t>
      </w:r>
    </w:p>
    <w:p w:rsidR="00B47F70" w:rsidRPr="00521C8B" w:rsidRDefault="00B47F70" w:rsidP="00CB46FD">
      <w:pPr>
        <w:ind w:right="-365"/>
        <w:rPr>
          <w:rFonts w:ascii="Arial" w:hAnsi="Arial" w:cs="Arial"/>
          <w:sz w:val="22"/>
          <w:szCs w:val="22"/>
          <w:lang w:val="fr-FR"/>
        </w:rPr>
      </w:pPr>
      <w:r w:rsidRPr="00521C8B">
        <w:rPr>
          <w:rFonts w:ascii="Arial" w:hAnsi="Arial" w:cs="Arial"/>
          <w:sz w:val="22"/>
          <w:szCs w:val="22"/>
          <w:lang w:val="en-US"/>
        </w:rPr>
        <w:t>Dr. Zinoviy S.BROYDE</w:t>
      </w:r>
      <w:r w:rsidRPr="00521C8B">
        <w:rPr>
          <w:rFonts w:ascii="Arial" w:hAnsi="Arial" w:cs="Arial"/>
          <w:sz w:val="22"/>
          <w:szCs w:val="22"/>
          <w:lang w:val="en-US"/>
        </w:rPr>
        <w:br/>
        <w:t>Director of Centre "EcoResource"</w:t>
      </w:r>
      <w:r w:rsidR="00A1505C">
        <w:rPr>
          <w:rFonts w:ascii="Arial" w:hAnsi="Arial" w:cs="Arial"/>
          <w:sz w:val="22"/>
          <w:szCs w:val="22"/>
          <w:lang w:val="en-US"/>
        </w:rPr>
        <w:t xml:space="preserve"> </w:t>
      </w:r>
      <w:r w:rsidRPr="00521C8B">
        <w:rPr>
          <w:rFonts w:ascii="Arial" w:hAnsi="Arial" w:cs="Arial"/>
          <w:sz w:val="22"/>
          <w:szCs w:val="22"/>
          <w:lang w:val="en-US"/>
        </w:rPr>
        <w:t>(State Scientific &amp; Technical Centre for inter-sectorial &amp; regional problems</w:t>
      </w:r>
      <w:r w:rsidR="00A1505C">
        <w:rPr>
          <w:rFonts w:ascii="Arial" w:hAnsi="Arial" w:cs="Arial"/>
          <w:sz w:val="22"/>
          <w:szCs w:val="22"/>
          <w:lang w:val="en-US"/>
        </w:rPr>
        <w:t xml:space="preserve"> </w:t>
      </w:r>
      <w:r w:rsidRPr="00521C8B">
        <w:rPr>
          <w:rFonts w:ascii="Arial" w:hAnsi="Arial" w:cs="Arial"/>
          <w:sz w:val="22"/>
          <w:szCs w:val="22"/>
          <w:lang w:val="en-US"/>
        </w:rPr>
        <w:t>of the Environmental Safety and Resource Conservation)</w:t>
      </w:r>
      <w:r w:rsidRPr="00521C8B">
        <w:rPr>
          <w:rFonts w:ascii="Arial" w:hAnsi="Arial" w:cs="Arial"/>
          <w:sz w:val="22"/>
          <w:szCs w:val="22"/>
          <w:lang w:val="en-US"/>
        </w:rPr>
        <w:br/>
        <w:t xml:space="preserve">Adviser of the Head of Chernivtsi Regional State Administration </w:t>
      </w:r>
      <w:r w:rsidRPr="00521C8B">
        <w:rPr>
          <w:rFonts w:ascii="Arial" w:hAnsi="Arial" w:cs="Arial"/>
          <w:sz w:val="22"/>
          <w:szCs w:val="22"/>
          <w:lang w:val="en-US"/>
        </w:rPr>
        <w:br/>
        <w:t xml:space="preserve">2, Kobyljanska str. </w:t>
      </w:r>
      <w:r w:rsidRPr="00521C8B">
        <w:rPr>
          <w:rFonts w:ascii="Arial" w:hAnsi="Arial" w:cs="Arial"/>
          <w:sz w:val="22"/>
          <w:szCs w:val="22"/>
          <w:lang w:val="fr-FR"/>
        </w:rPr>
        <w:t>Chernivtsi 58002 UKRAINE</w:t>
      </w:r>
      <w:r w:rsidRPr="00521C8B">
        <w:rPr>
          <w:rFonts w:ascii="Arial" w:hAnsi="Arial" w:cs="Arial"/>
          <w:sz w:val="22"/>
          <w:szCs w:val="22"/>
          <w:lang w:val="fr-FR"/>
        </w:rPr>
        <w:br/>
        <w:t>Ph./fax +38-0372- 58 54 76; mob.+38-050-512 86 98</w:t>
      </w:r>
      <w:r w:rsidRPr="00521C8B">
        <w:rPr>
          <w:rFonts w:ascii="Arial" w:hAnsi="Arial" w:cs="Arial"/>
          <w:sz w:val="22"/>
          <w:szCs w:val="22"/>
          <w:lang w:val="fr-FR"/>
        </w:rPr>
        <w:br/>
        <w:t xml:space="preserve">E-mail: </w:t>
      </w:r>
      <w:hyperlink r:id="rId39" w:history="1">
        <w:r w:rsidRPr="00521C8B">
          <w:rPr>
            <w:rStyle w:val="Hiperhivatkozs"/>
            <w:rFonts w:ascii="Arial" w:hAnsi="Arial" w:cs="Arial"/>
            <w:sz w:val="22"/>
            <w:szCs w:val="22"/>
            <w:lang w:val="fr-FR"/>
          </w:rPr>
          <w:t>zinoviy.broyde@gmail.com</w:t>
        </w:r>
      </w:hyperlink>
    </w:p>
    <w:sectPr w:rsidR="00B47F70" w:rsidRPr="00521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BF"/>
    <w:rsid w:val="00033638"/>
    <w:rsid w:val="00053758"/>
    <w:rsid w:val="00061D68"/>
    <w:rsid w:val="00075CCD"/>
    <w:rsid w:val="00086266"/>
    <w:rsid w:val="000C09DB"/>
    <w:rsid w:val="000D6347"/>
    <w:rsid w:val="000E6C84"/>
    <w:rsid w:val="00127B41"/>
    <w:rsid w:val="00210245"/>
    <w:rsid w:val="002537C7"/>
    <w:rsid w:val="002632BF"/>
    <w:rsid w:val="0029735F"/>
    <w:rsid w:val="002B5CB7"/>
    <w:rsid w:val="002D4BE6"/>
    <w:rsid w:val="002E6EF3"/>
    <w:rsid w:val="00304D4A"/>
    <w:rsid w:val="00316E66"/>
    <w:rsid w:val="003528D9"/>
    <w:rsid w:val="00374403"/>
    <w:rsid w:val="003915E8"/>
    <w:rsid w:val="00395130"/>
    <w:rsid w:val="003A218E"/>
    <w:rsid w:val="003B722B"/>
    <w:rsid w:val="003E2C9E"/>
    <w:rsid w:val="003F59A2"/>
    <w:rsid w:val="004005F0"/>
    <w:rsid w:val="00411300"/>
    <w:rsid w:val="0044391D"/>
    <w:rsid w:val="004452BF"/>
    <w:rsid w:val="00445831"/>
    <w:rsid w:val="00447BD2"/>
    <w:rsid w:val="00453346"/>
    <w:rsid w:val="00475D18"/>
    <w:rsid w:val="004A623D"/>
    <w:rsid w:val="004B3748"/>
    <w:rsid w:val="004C0D66"/>
    <w:rsid w:val="004D31F6"/>
    <w:rsid w:val="00510210"/>
    <w:rsid w:val="00521C8B"/>
    <w:rsid w:val="005A0ECC"/>
    <w:rsid w:val="005D2EC1"/>
    <w:rsid w:val="00620F44"/>
    <w:rsid w:val="00623F16"/>
    <w:rsid w:val="0063765D"/>
    <w:rsid w:val="006962AA"/>
    <w:rsid w:val="00721717"/>
    <w:rsid w:val="007313BF"/>
    <w:rsid w:val="00732997"/>
    <w:rsid w:val="007336FE"/>
    <w:rsid w:val="00785D88"/>
    <w:rsid w:val="00796FCD"/>
    <w:rsid w:val="007B24B0"/>
    <w:rsid w:val="007B5077"/>
    <w:rsid w:val="007B6A0F"/>
    <w:rsid w:val="007E46D2"/>
    <w:rsid w:val="007F4105"/>
    <w:rsid w:val="00806BCD"/>
    <w:rsid w:val="00857B41"/>
    <w:rsid w:val="008B640C"/>
    <w:rsid w:val="008C1BBE"/>
    <w:rsid w:val="008F2B53"/>
    <w:rsid w:val="00900225"/>
    <w:rsid w:val="00904436"/>
    <w:rsid w:val="00944030"/>
    <w:rsid w:val="00990CBF"/>
    <w:rsid w:val="009B6BB1"/>
    <w:rsid w:val="00A1505C"/>
    <w:rsid w:val="00A47D57"/>
    <w:rsid w:val="00A7149A"/>
    <w:rsid w:val="00AB3DD7"/>
    <w:rsid w:val="00AD4E90"/>
    <w:rsid w:val="00AE672F"/>
    <w:rsid w:val="00B269EB"/>
    <w:rsid w:val="00B3307B"/>
    <w:rsid w:val="00B47F70"/>
    <w:rsid w:val="00B504E8"/>
    <w:rsid w:val="00B51D22"/>
    <w:rsid w:val="00B92410"/>
    <w:rsid w:val="00B9700F"/>
    <w:rsid w:val="00BA2E25"/>
    <w:rsid w:val="00BB0AAE"/>
    <w:rsid w:val="00BF5E2C"/>
    <w:rsid w:val="00C36671"/>
    <w:rsid w:val="00C37EE6"/>
    <w:rsid w:val="00C44D90"/>
    <w:rsid w:val="00C8714C"/>
    <w:rsid w:val="00C90949"/>
    <w:rsid w:val="00CB46FD"/>
    <w:rsid w:val="00CC5BEC"/>
    <w:rsid w:val="00CC7C36"/>
    <w:rsid w:val="00CD6D5D"/>
    <w:rsid w:val="00D21C3E"/>
    <w:rsid w:val="00D96C2B"/>
    <w:rsid w:val="00DA1A32"/>
    <w:rsid w:val="00DA51C1"/>
    <w:rsid w:val="00DA6421"/>
    <w:rsid w:val="00DB1DBE"/>
    <w:rsid w:val="00DE4C29"/>
    <w:rsid w:val="00E14CA2"/>
    <w:rsid w:val="00E52197"/>
    <w:rsid w:val="00E63A93"/>
    <w:rsid w:val="00EA1045"/>
    <w:rsid w:val="00EC0406"/>
    <w:rsid w:val="00ED654D"/>
    <w:rsid w:val="00F0136B"/>
    <w:rsid w:val="00F611D4"/>
    <w:rsid w:val="00F65801"/>
    <w:rsid w:val="00F87EF3"/>
    <w:rsid w:val="00F94029"/>
    <w:rsid w:val="00F95DCA"/>
    <w:rsid w:val="00FA2C9E"/>
    <w:rsid w:val="00FD66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0" w:line="240" w:lineRule="auto"/>
    </w:pPr>
    <w:rPr>
      <w:sz w:val="24"/>
      <w:szCs w:val="24"/>
      <w:lang w:val="ru-RU" w:eastAsia="ru-RU"/>
    </w:rPr>
  </w:style>
  <w:style w:type="character" w:default="1" w:styleId="Bekezdsalapbettpusa">
    <w:name w:val="Default Paragraph Font"/>
    <w:uiPriority w:val="99"/>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4452B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0" w:line="240" w:lineRule="auto"/>
    </w:pPr>
    <w:rPr>
      <w:sz w:val="24"/>
      <w:szCs w:val="24"/>
      <w:lang w:val="ru-RU" w:eastAsia="ru-RU"/>
    </w:rPr>
  </w:style>
  <w:style w:type="character" w:default="1" w:styleId="Bekezdsalapbettpusa">
    <w:name w:val="Default Paragraph Font"/>
    <w:uiPriority w:val="99"/>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4452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da-bg.eu/?page=download&amp;resource=13_10%25PP2_CER_Zinoviy%20Broyde_EcoResource%20Present.pdf" TargetMode="External"/><Relationship Id="rId13" Type="http://schemas.openxmlformats.org/officeDocument/2006/relationships/hyperlink" Target="http://ukros.ru/2013/12/13/%d0%bc%d0%b5%d1%85%d0%b0%d0%bd%d0%b8%d0%b7%d0%bc-%d1%82%d1%80%d0%b0%d0%bd%d1%81%d0%b3%d1%80%d0%b0%d0%bd%d0%b8%d1%87%d0%bd%d0%be%d0%b3%d0%be-%d1%81%d0%be%d1%82%d1%80%d1%83%d0%b4%d0%bd%d0%b8%d1%87%d0%b5/" TargetMode="External"/><Relationship Id="rId18" Type="http://schemas.openxmlformats.org/officeDocument/2006/relationships/hyperlink" Target="http://lex.justice.md/viewdoc.php?action=view&amp;view=doc&amp;id=300613&amp;lang=2" TargetMode="External"/><Relationship Id="rId26" Type="http://schemas.openxmlformats.org/officeDocument/2006/relationships/hyperlink" Target="http://waste.ua/cooperation/2005/theses/broyde2.html" TargetMode="External"/><Relationship Id="rId39" Type="http://schemas.openxmlformats.org/officeDocument/2006/relationships/hyperlink" Target="mailto:zinoviy.broyde@gmail.com" TargetMode="External"/><Relationship Id="rId3" Type="http://schemas.openxmlformats.org/officeDocument/2006/relationships/settings" Target="settings.xml"/><Relationship Id="rId21" Type="http://schemas.openxmlformats.org/officeDocument/2006/relationships/hyperlink" Target="http://www.gosbook.ru/node/63830" TargetMode="External"/><Relationship Id="rId34" Type="http://schemas.openxmlformats.org/officeDocument/2006/relationships/hyperlink" Target="http://www.carpathianconvention.org/eventdetailcop/events/cop4-fourth-meeting-of-the-conference-of-the-parties-to-the-carpathian-convention-copy.html" TargetMode="External"/><Relationship Id="rId7" Type="http://schemas.openxmlformats.org/officeDocument/2006/relationships/hyperlink" Target="http://epl.org.ua/fileadmin/user_upload/publications/Plan_dij.pdf" TargetMode="External"/><Relationship Id="rId12" Type="http://schemas.openxmlformats.org/officeDocument/2006/relationships/hyperlink" Target="http://www.oda.cv.ua/UserFiles/File/Protocol%20WGIII%20of%2021122010.pdf" TargetMode="External"/><Relationship Id="rId17" Type="http://schemas.openxmlformats.org/officeDocument/2006/relationships/hyperlink" Target="http://zakon4.rada.gov.ua/laws/show/59-2002-%D1%80" TargetMode="External"/><Relationship Id="rId25" Type="http://schemas.openxmlformats.org/officeDocument/2006/relationships/hyperlink" Target="http://waste.ua/cooperation/2005/theses/broyde1.html" TargetMode="External"/><Relationship Id="rId33" Type="http://schemas.openxmlformats.org/officeDocument/2006/relationships/hyperlink" Target="http://www.carpathianconvention.org/eventdetailwg-124/events/third-meeting-of-the-carpathian-convention-working-group-on-adaptation-to-climate-change.html" TargetMode="External"/><Relationship Id="rId38" Type="http://schemas.openxmlformats.org/officeDocument/2006/relationships/hyperlink" Target="http://www.carpathianconvention.org/eventdetailcop/events/cop4-fourth-meeting-of-the-conference-of-the-parties-to-the-carpathian-convention-copy.html" TargetMode="External"/><Relationship Id="rId2" Type="http://schemas.microsoft.com/office/2007/relationships/stylesWithEffects" Target="stylesWithEffects.xml"/><Relationship Id="rId16" Type="http://schemas.openxmlformats.org/officeDocument/2006/relationships/hyperlink" Target="http://www.carpates.org/sum_info1.html" TargetMode="External"/><Relationship Id="rId20" Type="http://schemas.openxmlformats.org/officeDocument/2006/relationships/hyperlink" Target="http://www.coe.int/t/dg4/cultureheritage/heritage/landscape/Publications/ATEP-70_bil.pdf" TargetMode="External"/><Relationship Id="rId29" Type="http://schemas.openxmlformats.org/officeDocument/2006/relationships/hyperlink" Target="http://epl.org.ua/fileadmin/user_upload/publications/Plan_dij.p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u.prostir.ua/data?t=1&amp;q=1395" TargetMode="External"/><Relationship Id="rId11" Type="http://schemas.openxmlformats.org/officeDocument/2006/relationships/hyperlink" Target="http://www.oda.cv.ua/UserFiles/File/2012/Decis8.pdf" TargetMode="External"/><Relationship Id="rId24" Type="http://schemas.openxmlformats.org/officeDocument/2006/relationships/hyperlink" Target="http://www.carpathianconvention.org/eventdetailwg-spatial-planning/events/workshop-towards-a-eu-strategy-for-the-carpathian-region-148.html" TargetMode="External"/><Relationship Id="rId32" Type="http://schemas.openxmlformats.org/officeDocument/2006/relationships/hyperlink" Target="https://www.dropbox.com/sh/piity6o86xpcx1a/wVJVcotn1I" TargetMode="External"/><Relationship Id="rId37" Type="http://schemas.openxmlformats.org/officeDocument/2006/relationships/hyperlink" Target="http://www.inbo-news.org/events/12-15-novembre-2014-bucarest/communications-comunicaciones/workshop-on-the-europe-region/?lang=en" TargetMode="External"/><Relationship Id="rId40" Type="http://schemas.openxmlformats.org/officeDocument/2006/relationships/fontTable" Target="fontTable.xml"/><Relationship Id="rId5" Type="http://schemas.openxmlformats.org/officeDocument/2006/relationships/hyperlink" Target="http://ec.europa.eu/regional_policy/archive/consultation/danube/doc/contrib/ua_ecoResource.pdf" TargetMode="External"/><Relationship Id="rId15" Type="http://schemas.openxmlformats.org/officeDocument/2006/relationships/hyperlink" Target="http://www.cdep.ro/pdfs/greenlight.summit/kuchma2.pdf" TargetMode="External"/><Relationship Id="rId23" Type="http://schemas.openxmlformats.org/officeDocument/2006/relationships/hyperlink" Target="http://www.bucoda.cv.ua/document/3/41_1.html" TargetMode="External"/><Relationship Id="rId28" Type="http://schemas.openxmlformats.org/officeDocument/2006/relationships/hyperlink" Target="http://epl.org.ua/uploads/media/EPL__8_48_2010.pdf" TargetMode="External"/><Relationship Id="rId36" Type="http://schemas.openxmlformats.org/officeDocument/2006/relationships/hyperlink" Target="http://ru.calameo.com/read/001133349178f58a43e46" TargetMode="External"/><Relationship Id="rId10" Type="http://schemas.openxmlformats.org/officeDocument/2006/relationships/hyperlink" Target="http://www.ogii.org/sites/default/files/file/update/update8u.pdf" TargetMode="External"/><Relationship Id="rId19" Type="http://schemas.openxmlformats.org/officeDocument/2006/relationships/hyperlink" Target="http://www.crs.org.ua/data/danube_strategy/Public_Vision.pdf" TargetMode="External"/><Relationship Id="rId31" Type="http://schemas.openxmlformats.org/officeDocument/2006/relationships/hyperlink" Target="http://www.danubeforumvienna.eu/" TargetMode="External"/><Relationship Id="rId4" Type="http://schemas.openxmlformats.org/officeDocument/2006/relationships/webSettings" Target="webSettings.xml"/><Relationship Id="rId9" Type="http://schemas.openxmlformats.org/officeDocument/2006/relationships/hyperlink" Target="http://www.icpdr.org/main/sites/default/files/UA_NATIONAL_PLANNING_WORKSHOP.pdf" TargetMode="External"/><Relationship Id="rId14" Type="http://schemas.openxmlformats.org/officeDocument/2006/relationships/hyperlink" Target="http://www.coe.int/t/dgap/localdemocracy/Areas_of_Work/Transfrontier_Cooperation/SWOT_Central_Europe_Final.pdf" TargetMode="External"/><Relationship Id="rId22" Type="http://schemas.openxmlformats.org/officeDocument/2006/relationships/hyperlink" Target="http://ukros.ru/wp-content/uploads/2013/12/Belgorod170903.rtf" TargetMode="External"/><Relationship Id="rId27" Type="http://schemas.openxmlformats.org/officeDocument/2006/relationships/hyperlink" Target="http://chernivtsy.eu/portal/f/mv/mvk2013004-133-d.doc" TargetMode="External"/><Relationship Id="rId30" Type="http://schemas.openxmlformats.org/officeDocument/2006/relationships/hyperlink" Target="http://www.crs.org.ua/data/danube_strategy/broyde_ds.pdf" TargetMode="External"/><Relationship Id="rId35" Type="http://schemas.openxmlformats.org/officeDocument/2006/relationships/hyperlink" Target="http://www.carpathianconvention.org/eventdetailwg-forests/events/fourth-meeting-of-the-wg-on-sustainable-forest-management.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2000</Words>
  <Characters>13807</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rektor@apeiron</vt:lpstr>
    </vt:vector>
  </TitlesOfParts>
  <Company>HomeUser</Company>
  <LinksUpToDate>false</LinksUpToDate>
  <CharactersWithSpaces>15776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rektor@apeiron</dc:title>
  <dc:creator>User</dc:creator>
  <cp:lastModifiedBy>Ekés Zsófia</cp:lastModifiedBy>
  <cp:revision>2</cp:revision>
  <dcterms:created xsi:type="dcterms:W3CDTF">2015-05-12T09:46:00Z</dcterms:created>
  <dcterms:modified xsi:type="dcterms:W3CDTF">2015-05-12T09:46:00Z</dcterms:modified>
</cp:coreProperties>
</file>